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136B" w:rsidRPr="00582B6B" w:rsidRDefault="00B8136B" w:rsidP="006173AF">
      <w:pPr>
        <w:pStyle w:val="Naslov2"/>
      </w:pPr>
    </w:p>
    <w:p w:rsidR="00B8136B" w:rsidRPr="00582B6B" w:rsidRDefault="00B8136B" w:rsidP="00512252">
      <w:pPr>
        <w:pStyle w:val="Naslov"/>
        <w:rPr>
          <w:rFonts w:ascii="Times New Roman" w:hAnsi="Times New Roman" w:cs="Times New Roman"/>
        </w:rPr>
      </w:pPr>
      <w:r w:rsidRPr="00582B6B">
        <w:rPr>
          <w:rFonts w:ascii="Times New Roman" w:hAnsi="Times New Roman" w:cs="Times New Roman"/>
        </w:rPr>
        <w:t xml:space="preserve">OBRAZLOŽENJE UZ </w:t>
      </w:r>
      <w:r w:rsidR="005C0E58">
        <w:rPr>
          <w:rFonts w:ascii="Times New Roman" w:hAnsi="Times New Roman" w:cs="Times New Roman"/>
        </w:rPr>
        <w:t>DRUGE</w:t>
      </w:r>
      <w:r w:rsidRPr="00582B6B">
        <w:rPr>
          <w:rFonts w:ascii="Times New Roman" w:hAnsi="Times New Roman" w:cs="Times New Roman"/>
        </w:rPr>
        <w:t xml:space="preserve"> IZMJENE I DOPUNE</w:t>
      </w:r>
    </w:p>
    <w:p w:rsidR="00B8136B" w:rsidRPr="00582B6B" w:rsidRDefault="00B8136B" w:rsidP="0026713D">
      <w:pPr>
        <w:pStyle w:val="Naslov"/>
        <w:rPr>
          <w:rFonts w:ascii="Times New Roman" w:hAnsi="Times New Roman" w:cs="Times New Roman"/>
        </w:rPr>
      </w:pPr>
      <w:r w:rsidRPr="00582B6B">
        <w:rPr>
          <w:rFonts w:ascii="Times New Roman" w:hAnsi="Times New Roman" w:cs="Times New Roman"/>
        </w:rPr>
        <w:t xml:space="preserve"> PRORAČUNA OPĆINE LIŽNJAN-LISIGNANO  ZA 2019.G.</w:t>
      </w:r>
    </w:p>
    <w:p w:rsidR="00B8136B" w:rsidRPr="00582B6B" w:rsidRDefault="00B8136B" w:rsidP="00A72E44">
      <w:pPr>
        <w:pStyle w:val="Naslov"/>
        <w:rPr>
          <w:rFonts w:ascii="Times New Roman" w:hAnsi="Times New Roman" w:cs="Times New Roman"/>
        </w:rPr>
      </w:pPr>
    </w:p>
    <w:p w:rsidR="00B8136B" w:rsidRPr="00664012" w:rsidRDefault="00B8136B" w:rsidP="006173AF">
      <w:pPr>
        <w:pStyle w:val="Naslov2"/>
      </w:pPr>
      <w:r w:rsidRPr="00582B6B">
        <w:t xml:space="preserve">    </w:t>
      </w:r>
      <w:r w:rsidRPr="00664012">
        <w:t>I OPĆE  NAPOMENE</w:t>
      </w:r>
    </w:p>
    <w:p w:rsidR="00B8136B" w:rsidRPr="00664012" w:rsidRDefault="00B8136B" w:rsidP="001C16C0">
      <w:pPr>
        <w:pStyle w:val="Default"/>
        <w:jc w:val="center"/>
      </w:pPr>
    </w:p>
    <w:p w:rsidR="00B8136B" w:rsidRPr="00582B6B" w:rsidRDefault="00B8136B" w:rsidP="006714FF">
      <w:pPr>
        <w:spacing w:line="280" w:lineRule="exact"/>
        <w:jc w:val="both"/>
        <w:rPr>
          <w:sz w:val="24"/>
          <w:szCs w:val="24"/>
          <w:lang w:val="hr-HR"/>
        </w:rPr>
      </w:pPr>
      <w:r w:rsidRPr="00664012">
        <w:rPr>
          <w:sz w:val="24"/>
          <w:szCs w:val="24"/>
          <w:lang w:val="hr-HR"/>
        </w:rPr>
        <w:t>U skladu s odredbama Zakona o proračunu (Narodne novine br. 87/08,136/12,15/15) koje se odnose na izradu proračuna, vlastitih procjena pojedinih prihoda i rashoda koje se temelje na izvršenju proračuna općine u 2017. i 2018. godini,  objavljenih  Uputa  Ministarstva financija za izradu proračuna jedinica lokalne i područne (regionalne) samouprave za razdoblje od 2019. do 2020. godine, Općina Ližnjan – Lisignano izradila  je prijedlog Proračuna za 2019. godinu i projekcije proračuna za 2020. i 2021. godinu,  pr</w:t>
      </w:r>
      <w:r w:rsidR="00582B6B" w:rsidRPr="00664012">
        <w:rPr>
          <w:sz w:val="24"/>
          <w:szCs w:val="24"/>
          <w:lang w:val="hr-HR"/>
        </w:rPr>
        <w:t>i</w:t>
      </w:r>
      <w:r w:rsidRPr="00664012">
        <w:rPr>
          <w:sz w:val="24"/>
          <w:szCs w:val="24"/>
          <w:lang w:val="hr-HR"/>
        </w:rPr>
        <w:t>jedlog je usvojen od  strane Općinskog vijeća Općine Ližnjan te je Proračun donesen  na 16. sjednici održanoj 20.12.2018. godine.  Potom je, slijedom  odredbi  članka 46. Zakona o proračunu («Narodne novine» broj 87/08,136/12,15/15)  Načelnik izvršio izmjene u Proračunu kroz Odluku o preraspodjeli sredstava u Proračunu za  2019. godinu  Klasa:  400-01/19-01/07, Ur</w:t>
      </w:r>
      <w:r w:rsidR="00A02D36" w:rsidRPr="00664012">
        <w:rPr>
          <w:sz w:val="24"/>
          <w:szCs w:val="24"/>
          <w:lang w:val="hr-HR"/>
        </w:rPr>
        <w:t>.</w:t>
      </w:r>
      <w:r w:rsidRPr="00664012">
        <w:rPr>
          <w:sz w:val="24"/>
          <w:szCs w:val="24"/>
          <w:lang w:val="hr-HR"/>
        </w:rPr>
        <w:t>broj: 2168/03-01-19-1  od   2.5.2019.g.</w:t>
      </w:r>
      <w:r w:rsidR="00A02D36" w:rsidRPr="00664012">
        <w:rPr>
          <w:sz w:val="24"/>
          <w:szCs w:val="24"/>
          <w:lang w:val="hr-HR"/>
        </w:rPr>
        <w:t xml:space="preserve"> nakon čega  su  na prijedlog Načelnika  donesene Prve izmjene i  dopune Proračuna za 2019.g. na 20. sjednici Općinskog vijeća Općine Ližnjan-Lisignano dana 24.7.2019.g.</w:t>
      </w:r>
      <w:r w:rsidR="00A02D36">
        <w:rPr>
          <w:sz w:val="24"/>
          <w:szCs w:val="24"/>
          <w:lang w:val="hr-HR"/>
        </w:rPr>
        <w:t xml:space="preserve"> </w:t>
      </w:r>
    </w:p>
    <w:p w:rsidR="00B8136B" w:rsidRPr="00582B6B" w:rsidRDefault="00B8136B" w:rsidP="00C432A1">
      <w:pPr>
        <w:pStyle w:val="Default"/>
        <w:jc w:val="both"/>
      </w:pPr>
      <w:r w:rsidRPr="00582B6B">
        <w:t xml:space="preserve">  </w:t>
      </w:r>
    </w:p>
    <w:p w:rsidR="00B8136B" w:rsidRPr="00582B6B" w:rsidRDefault="00B8136B" w:rsidP="007677DA">
      <w:pPr>
        <w:pStyle w:val="Default"/>
        <w:jc w:val="both"/>
      </w:pPr>
      <w:r w:rsidRPr="00582B6B">
        <w:t>Budući  tijekom prv</w:t>
      </w:r>
      <w:r w:rsidR="008F35F8">
        <w:t>ih devet mjeseci  nisu ostvareni prihodi po osnovi komunalnog doprinosa</w:t>
      </w:r>
      <w:r w:rsidR="00E36CE9">
        <w:t xml:space="preserve"> </w:t>
      </w:r>
      <w:r w:rsidR="008F35F8">
        <w:t>za</w:t>
      </w:r>
      <w:r w:rsidR="00664012">
        <w:t xml:space="preserve"> izdvojene</w:t>
      </w:r>
      <w:r w:rsidR="008F35F8">
        <w:t xml:space="preserve"> projekte u turističkim područjima</w:t>
      </w:r>
      <w:r w:rsidR="00664012">
        <w:t xml:space="preserve">, </w:t>
      </w:r>
      <w:r w:rsidR="008F35F8">
        <w:t xml:space="preserve"> te se procjenjuje da neće biti ostvareni niti do konca godine</w:t>
      </w:r>
      <w:r w:rsidR="00E36CE9">
        <w:t xml:space="preserve">, </w:t>
      </w:r>
      <w:r w:rsidR="008F35F8">
        <w:t xml:space="preserve"> </w:t>
      </w:r>
      <w:r w:rsidR="00664012">
        <w:t xml:space="preserve">bilo je potrebno umanjiti </w:t>
      </w:r>
      <w:r w:rsidR="008F35F8">
        <w:t>naveden</w:t>
      </w:r>
      <w:r w:rsidR="00664012">
        <w:t>u st</w:t>
      </w:r>
      <w:r w:rsidR="008F35F8">
        <w:t>avk</w:t>
      </w:r>
      <w:r w:rsidR="00664012">
        <w:t>u</w:t>
      </w:r>
      <w:r w:rsidR="008F35F8">
        <w:t xml:space="preserve"> koja je izvorno planirana u značajnom iznosu</w:t>
      </w:r>
      <w:r w:rsidR="00664012">
        <w:t xml:space="preserve">. </w:t>
      </w:r>
      <w:r w:rsidR="008F35F8">
        <w:t xml:space="preserve">Također, kako  nije izgledno ostvarenje dijela prihoda po osnovi kapitalnih pomoći od </w:t>
      </w:r>
      <w:r w:rsidR="00E36CE9">
        <w:t xml:space="preserve"> institucija RH i fondova </w:t>
      </w:r>
      <w:r w:rsidR="008F35F8">
        <w:t>(</w:t>
      </w:r>
      <w:r w:rsidR="00E36CE9">
        <w:t xml:space="preserve">poglavito </w:t>
      </w:r>
      <w:r w:rsidR="00664012">
        <w:t xml:space="preserve">sredstva </w:t>
      </w:r>
      <w:r w:rsidR="008F35F8">
        <w:t>za reciklažno dvorište</w:t>
      </w:r>
      <w:r w:rsidR="00E36CE9">
        <w:t>) potrebno je izvršiti izmjene i u tom dijelu proračuna.  U</w:t>
      </w:r>
      <w:r w:rsidR="008F35F8">
        <w:t>jedno se</w:t>
      </w:r>
      <w:r w:rsidR="00E36CE9">
        <w:t xml:space="preserve"> </w:t>
      </w:r>
      <w:r w:rsidRPr="00582B6B">
        <w:t>slijedom činjenice da su se zbog</w:t>
      </w:r>
      <w:r w:rsidR="00E36CE9">
        <w:t xml:space="preserve"> navedenih</w:t>
      </w:r>
      <w:r w:rsidRPr="00582B6B">
        <w:t xml:space="preserve"> novih okolnosti ukazal</w:t>
      </w:r>
      <w:r w:rsidR="00E36CE9">
        <w:t>a</w:t>
      </w:r>
      <w:r w:rsidRPr="00582B6B">
        <w:t xml:space="preserve"> potrebe  za izmjenama na pojedinim stavkama  kapitalnih projekata u Programu gradnje komunalne infrastrukture i u Programu održavanja komunalne infrastrukture</w:t>
      </w:r>
      <w:r w:rsidR="00E36CE9">
        <w:t xml:space="preserve"> </w:t>
      </w:r>
      <w:r w:rsidRPr="00582B6B">
        <w:t xml:space="preserve"> kao i izmjenama u računu financiranja kroz </w:t>
      </w:r>
      <w:r w:rsidR="00A02D36" w:rsidRPr="00582B6B">
        <w:t>pove</w:t>
      </w:r>
      <w:r w:rsidR="00A02D36">
        <w:t>ć</w:t>
      </w:r>
      <w:r w:rsidR="00A02D36" w:rsidRPr="00582B6B">
        <w:t>anje</w:t>
      </w:r>
      <w:r w:rsidRPr="00582B6B">
        <w:t xml:space="preserve"> stavke kreditnog zaduženja,  pristupilo</w:t>
      </w:r>
      <w:r w:rsidR="00E36CE9">
        <w:t xml:space="preserve"> </w:t>
      </w:r>
      <w:r w:rsidRPr="00582B6B">
        <w:t xml:space="preserve"> izradi ovih </w:t>
      </w:r>
      <w:r w:rsidR="008F35F8">
        <w:t>Drugih</w:t>
      </w:r>
      <w:r w:rsidRPr="00582B6B">
        <w:t xml:space="preserve"> izmjena i dopuna Proračuna Općine Ližnjan-Lisignano za 2019. godinu.</w:t>
      </w:r>
    </w:p>
    <w:p w:rsidR="00B8136B" w:rsidRPr="00582B6B" w:rsidRDefault="00B8136B" w:rsidP="00C432A1">
      <w:pPr>
        <w:pStyle w:val="Default"/>
        <w:jc w:val="both"/>
      </w:pPr>
    </w:p>
    <w:p w:rsidR="00B8136B" w:rsidRPr="00582B6B" w:rsidRDefault="00B8136B" w:rsidP="00201721">
      <w:pPr>
        <w:pStyle w:val="Default"/>
        <w:jc w:val="both"/>
      </w:pPr>
      <w:r w:rsidRPr="00582B6B">
        <w:t xml:space="preserve">Prijedlog </w:t>
      </w:r>
      <w:r w:rsidR="008F35F8">
        <w:t>Drugih</w:t>
      </w:r>
      <w:r w:rsidRPr="00582B6B">
        <w:t xml:space="preserve"> izmjena i dopuna proračuna Općine Ližnjan – Lisignano za 2019. godinu donosi se na isti način kao i sam Proračun, te sadrži slijedeće elemente: </w:t>
      </w:r>
    </w:p>
    <w:p w:rsidR="00B8136B" w:rsidRPr="00582B6B" w:rsidRDefault="00B8136B" w:rsidP="00201721">
      <w:pPr>
        <w:pStyle w:val="Default"/>
        <w:ind w:left="720" w:hanging="360"/>
        <w:jc w:val="both"/>
      </w:pPr>
      <w:r w:rsidRPr="00582B6B">
        <w:t xml:space="preserve">- opći dio proračuna koji sadrži račun prihoda i rashoda i račun financiranja </w:t>
      </w:r>
    </w:p>
    <w:p w:rsidR="00B8136B" w:rsidRPr="00582B6B" w:rsidRDefault="00B8136B" w:rsidP="00201721">
      <w:pPr>
        <w:pStyle w:val="Default"/>
        <w:ind w:left="720" w:hanging="360"/>
        <w:jc w:val="both"/>
      </w:pPr>
      <w:r w:rsidRPr="00582B6B">
        <w:t xml:space="preserve">- posebni dio proračuna koji se  sastoji  od plana rashoda i izdataka raspoređenih u programe koji se sastoje od aktivnosti i projekata </w:t>
      </w:r>
    </w:p>
    <w:p w:rsidR="00B8136B" w:rsidRPr="00582B6B" w:rsidRDefault="00B8136B" w:rsidP="00201721">
      <w:pPr>
        <w:pStyle w:val="Default"/>
        <w:ind w:left="720" w:hanging="360"/>
        <w:jc w:val="both"/>
      </w:pPr>
      <w:r w:rsidRPr="00582B6B">
        <w:t xml:space="preserve">- plan razvojnih programa. </w:t>
      </w:r>
    </w:p>
    <w:p w:rsidR="00B8136B" w:rsidRPr="00582B6B" w:rsidRDefault="00B8136B" w:rsidP="006714FF">
      <w:pPr>
        <w:pStyle w:val="Default"/>
        <w:jc w:val="both"/>
      </w:pPr>
      <w:r w:rsidRPr="00582B6B">
        <w:t xml:space="preserve">U Računu prihoda i rashoda planirani prihodi i primici iskazani su po prirodnim vrstama i izvorima financiranja, a rashodi i izdaci po ekonomskoj klasifikaciji usklađenoj s Računskim planom proračuna. </w:t>
      </w:r>
    </w:p>
    <w:p w:rsidR="00B8136B" w:rsidRPr="00582B6B" w:rsidRDefault="00B8136B" w:rsidP="006714FF">
      <w:pPr>
        <w:pStyle w:val="Default"/>
        <w:jc w:val="both"/>
      </w:pPr>
      <w:r w:rsidRPr="00582B6B">
        <w:t xml:space="preserve">U Računu financiranja iskazani su primici od financijske imovine i zaduživanja, te izdaci za financijsku imovinu i otplatu kredita i zajmova. </w:t>
      </w:r>
    </w:p>
    <w:p w:rsidR="00B8136B" w:rsidRPr="00582B6B" w:rsidRDefault="00B8136B" w:rsidP="006714FF">
      <w:pPr>
        <w:pStyle w:val="Default"/>
        <w:jc w:val="both"/>
      </w:pPr>
      <w:r w:rsidRPr="00582B6B">
        <w:t>Posebni dio proračuna sadrži rashode i izdatke raspoređene po programima, odnosno njihovim sastavnim dijelovima (aktivnosti, tekući i kapitalni projekti). Rashodi su iskazani prema ekonomskoj, funkcijskoj klasifikaciji i izvorima financiranja.</w:t>
      </w:r>
    </w:p>
    <w:p w:rsidR="00B8136B" w:rsidRPr="00582B6B" w:rsidRDefault="00B8136B" w:rsidP="006714FF">
      <w:pPr>
        <w:pStyle w:val="Default"/>
        <w:jc w:val="both"/>
      </w:pPr>
      <w:r w:rsidRPr="00582B6B">
        <w:t xml:space="preserve">Planovi razvojnih programa predstavljaju strateško-planski dokument jedinice lokalne i područne (regionalne) samouprave stvarajući pretpostavku za povezivanje svih strateških dokumenata jedinice sa proračunskim planiranjem. </w:t>
      </w:r>
    </w:p>
    <w:p w:rsidR="00B8136B" w:rsidRPr="00582B6B" w:rsidRDefault="00B8136B" w:rsidP="008F35F8">
      <w:pPr>
        <w:autoSpaceDE w:val="0"/>
        <w:autoSpaceDN w:val="0"/>
        <w:adjustRightInd w:val="0"/>
        <w:jc w:val="both"/>
      </w:pPr>
      <w:r w:rsidRPr="00582B6B">
        <w:rPr>
          <w:color w:val="000000"/>
          <w:sz w:val="24"/>
          <w:szCs w:val="24"/>
          <w:lang w:val="hr-HR"/>
        </w:rPr>
        <w:lastRenderedPageBreak/>
        <w:t xml:space="preserve">U dijelu koji se  odnosi na proračunskog korisnika Dječji vrtić Bubamara Ližnjan – </w:t>
      </w:r>
      <w:proofErr w:type="spellStart"/>
      <w:r w:rsidRPr="00582B6B">
        <w:rPr>
          <w:color w:val="000000"/>
          <w:sz w:val="24"/>
          <w:szCs w:val="24"/>
          <w:lang w:val="hr-HR"/>
        </w:rPr>
        <w:t>Lisignano</w:t>
      </w:r>
      <w:proofErr w:type="spellEnd"/>
      <w:r w:rsidRPr="00582B6B">
        <w:rPr>
          <w:color w:val="000000"/>
          <w:sz w:val="24"/>
          <w:szCs w:val="24"/>
          <w:lang w:val="hr-HR"/>
        </w:rPr>
        <w:t xml:space="preserve">, ovim </w:t>
      </w:r>
      <w:r w:rsidR="00664012">
        <w:rPr>
          <w:color w:val="000000"/>
          <w:sz w:val="24"/>
          <w:szCs w:val="24"/>
          <w:lang w:val="hr-HR"/>
        </w:rPr>
        <w:t>Drugim</w:t>
      </w:r>
      <w:r w:rsidRPr="00582B6B">
        <w:rPr>
          <w:color w:val="000000"/>
          <w:sz w:val="24"/>
          <w:szCs w:val="24"/>
          <w:lang w:val="hr-HR"/>
        </w:rPr>
        <w:t xml:space="preserve"> izmjenama Proračuna za 2019.g. stavke se nisu mijenjale</w:t>
      </w:r>
      <w:r w:rsidR="008F35F8">
        <w:rPr>
          <w:color w:val="000000"/>
          <w:sz w:val="24"/>
          <w:szCs w:val="24"/>
          <w:lang w:val="hr-HR"/>
        </w:rPr>
        <w:t xml:space="preserve">  budući  </w:t>
      </w:r>
      <w:r w:rsidRPr="00582B6B">
        <w:rPr>
          <w:color w:val="000000"/>
          <w:sz w:val="24"/>
          <w:szCs w:val="24"/>
          <w:lang w:val="hr-HR"/>
        </w:rPr>
        <w:t xml:space="preserve"> </w:t>
      </w:r>
      <w:r w:rsidR="008F35F8">
        <w:rPr>
          <w:color w:val="000000"/>
          <w:sz w:val="24"/>
          <w:szCs w:val="24"/>
          <w:lang w:val="hr-HR"/>
        </w:rPr>
        <w:t>P</w:t>
      </w:r>
      <w:r w:rsidRPr="00582B6B">
        <w:rPr>
          <w:color w:val="000000"/>
          <w:sz w:val="24"/>
          <w:szCs w:val="24"/>
          <w:lang w:val="hr-HR"/>
        </w:rPr>
        <w:t>roračunski</w:t>
      </w:r>
      <w:r w:rsidR="008F35F8">
        <w:rPr>
          <w:color w:val="000000"/>
          <w:sz w:val="24"/>
          <w:szCs w:val="24"/>
          <w:lang w:val="hr-HR"/>
        </w:rPr>
        <w:t xml:space="preserve"> </w:t>
      </w:r>
      <w:r w:rsidRPr="00582B6B">
        <w:rPr>
          <w:color w:val="000000"/>
          <w:sz w:val="24"/>
          <w:szCs w:val="24"/>
          <w:lang w:val="hr-HR"/>
        </w:rPr>
        <w:t xml:space="preserve"> korisnik</w:t>
      </w:r>
      <w:r w:rsidR="008F35F8">
        <w:rPr>
          <w:color w:val="000000"/>
          <w:sz w:val="24"/>
          <w:szCs w:val="24"/>
          <w:lang w:val="hr-HR"/>
        </w:rPr>
        <w:t xml:space="preserve"> nije </w:t>
      </w:r>
      <w:r w:rsidRPr="00582B6B">
        <w:rPr>
          <w:color w:val="000000"/>
          <w:sz w:val="24"/>
          <w:szCs w:val="24"/>
          <w:lang w:val="hr-HR"/>
        </w:rPr>
        <w:t xml:space="preserve"> predlož</w:t>
      </w:r>
      <w:r w:rsidR="008F35F8">
        <w:rPr>
          <w:color w:val="000000"/>
          <w:sz w:val="24"/>
          <w:szCs w:val="24"/>
          <w:lang w:val="hr-HR"/>
        </w:rPr>
        <w:t xml:space="preserve">io </w:t>
      </w:r>
      <w:r w:rsidRPr="00582B6B">
        <w:rPr>
          <w:color w:val="000000"/>
          <w:sz w:val="24"/>
          <w:szCs w:val="24"/>
          <w:lang w:val="hr-HR"/>
        </w:rPr>
        <w:t xml:space="preserve"> </w:t>
      </w:r>
      <w:r w:rsidR="008F35F8">
        <w:rPr>
          <w:color w:val="000000"/>
          <w:sz w:val="24"/>
          <w:szCs w:val="24"/>
          <w:lang w:val="hr-HR"/>
        </w:rPr>
        <w:t xml:space="preserve">izmjene . </w:t>
      </w:r>
    </w:p>
    <w:p w:rsidR="008F35F8" w:rsidRDefault="008F35F8" w:rsidP="007C47F0">
      <w:pPr>
        <w:pStyle w:val="Naslov1"/>
        <w:jc w:val="both"/>
      </w:pPr>
    </w:p>
    <w:p w:rsidR="00B8136B" w:rsidRPr="00582B6B" w:rsidRDefault="00B8136B" w:rsidP="007C47F0">
      <w:pPr>
        <w:pStyle w:val="Naslov1"/>
        <w:jc w:val="both"/>
      </w:pPr>
      <w:r w:rsidRPr="00582B6B">
        <w:t xml:space="preserve"> IZMJENE I DOPUNE  PRORAČUNA</w:t>
      </w:r>
    </w:p>
    <w:p w:rsidR="00B8136B" w:rsidRPr="00582B6B" w:rsidRDefault="00B8136B" w:rsidP="00706D2D">
      <w:pPr>
        <w:pStyle w:val="Podnoje"/>
        <w:tabs>
          <w:tab w:val="clear" w:pos="4536"/>
          <w:tab w:val="clear" w:pos="9072"/>
        </w:tabs>
        <w:ind w:firstLine="708"/>
        <w:jc w:val="both"/>
        <w:rPr>
          <w:lang w:val="hr-HR"/>
        </w:rPr>
      </w:pPr>
    </w:p>
    <w:p w:rsidR="00B8136B" w:rsidRPr="00582B6B" w:rsidRDefault="00B8136B" w:rsidP="00EE0EA3">
      <w:pPr>
        <w:pStyle w:val="Podnoje"/>
        <w:tabs>
          <w:tab w:val="clear" w:pos="4536"/>
          <w:tab w:val="clear" w:pos="9072"/>
        </w:tabs>
        <w:ind w:firstLine="708"/>
        <w:jc w:val="both"/>
        <w:rPr>
          <w:lang w:val="hr-HR"/>
        </w:rPr>
      </w:pPr>
      <w:r w:rsidRPr="00582B6B">
        <w:rPr>
          <w:lang w:val="hr-HR"/>
        </w:rPr>
        <w:t xml:space="preserve">Ovim </w:t>
      </w:r>
      <w:r w:rsidR="00EE0EA3">
        <w:rPr>
          <w:lang w:val="hr-HR"/>
        </w:rPr>
        <w:t xml:space="preserve">Drugim </w:t>
      </w:r>
      <w:r w:rsidRPr="00582B6B">
        <w:rPr>
          <w:lang w:val="hr-HR"/>
        </w:rPr>
        <w:t xml:space="preserve"> izmjenama i dopunama  Proračuna za 2019.g.  s projekcijama za 2020. i 2021.g., mijenjaju se planirane stavke za 2019.</w:t>
      </w:r>
      <w:r w:rsidR="00EE0EA3">
        <w:rPr>
          <w:lang w:val="hr-HR"/>
        </w:rPr>
        <w:t xml:space="preserve"> </w:t>
      </w:r>
      <w:r w:rsidRPr="00582B6B">
        <w:rPr>
          <w:lang w:val="hr-HR"/>
        </w:rPr>
        <w:t xml:space="preserve">godinu, te se ukupni iznos planiranih raspoloživih  prihoda i primitaka i rashoda i izdataka Općine Ližnjan-Lisignano za 2019.g.  </w:t>
      </w:r>
      <w:r w:rsidR="00FE40B0">
        <w:rPr>
          <w:lang w:val="hr-HR"/>
        </w:rPr>
        <w:t xml:space="preserve">umanjuje </w:t>
      </w:r>
      <w:r w:rsidRPr="00582B6B">
        <w:rPr>
          <w:lang w:val="hr-HR"/>
        </w:rPr>
        <w:t>za ukupno</w:t>
      </w:r>
      <w:r w:rsidR="00EE0EA3">
        <w:rPr>
          <w:lang w:val="hr-HR"/>
        </w:rPr>
        <w:t xml:space="preserve"> </w:t>
      </w:r>
      <w:r w:rsidRPr="00582B6B">
        <w:rPr>
          <w:lang w:val="hr-HR"/>
        </w:rPr>
        <w:t xml:space="preserve"> </w:t>
      </w:r>
      <w:r w:rsidR="00FE40B0">
        <w:rPr>
          <w:lang w:val="hr-HR"/>
        </w:rPr>
        <w:t xml:space="preserve">-7.414.369,41 </w:t>
      </w:r>
      <w:r w:rsidRPr="00582B6B">
        <w:rPr>
          <w:lang w:val="hr-HR"/>
        </w:rPr>
        <w:t xml:space="preserve">kuna. </w:t>
      </w:r>
    </w:p>
    <w:p w:rsidR="00B8136B" w:rsidRPr="00582B6B" w:rsidRDefault="00B8136B" w:rsidP="00F2173E">
      <w:pPr>
        <w:pStyle w:val="Podnoje"/>
        <w:tabs>
          <w:tab w:val="clear" w:pos="4536"/>
          <w:tab w:val="clear" w:pos="9072"/>
        </w:tabs>
        <w:ind w:firstLine="708"/>
        <w:jc w:val="both"/>
        <w:rPr>
          <w:lang w:val="hr-HR"/>
        </w:rPr>
      </w:pPr>
    </w:p>
    <w:p w:rsidR="00B8136B" w:rsidRPr="00582B6B" w:rsidRDefault="00B8136B" w:rsidP="007C47F0">
      <w:pPr>
        <w:pStyle w:val="Naslov1"/>
        <w:jc w:val="both"/>
      </w:pPr>
    </w:p>
    <w:p w:rsidR="00B8136B" w:rsidRPr="00582B6B" w:rsidRDefault="00B8136B" w:rsidP="007C47F0">
      <w:pPr>
        <w:pStyle w:val="Naslov1"/>
        <w:jc w:val="both"/>
      </w:pPr>
      <w:r w:rsidRPr="00582B6B">
        <w:t>PRIHODI I RASPOLOŽIVA SREDSTVA</w:t>
      </w:r>
    </w:p>
    <w:p w:rsidR="00B8136B" w:rsidRPr="00582B6B" w:rsidRDefault="00B8136B" w:rsidP="0026713D">
      <w:pPr>
        <w:rPr>
          <w:lang w:val="hr-HR" w:eastAsia="en-US"/>
        </w:rPr>
      </w:pPr>
    </w:p>
    <w:p w:rsidR="00B8136B" w:rsidRPr="00582B6B" w:rsidRDefault="00B8136B" w:rsidP="008A452C">
      <w:pPr>
        <w:ind w:firstLine="540"/>
        <w:jc w:val="both"/>
        <w:rPr>
          <w:sz w:val="24"/>
          <w:szCs w:val="24"/>
          <w:lang w:val="hr-HR" w:eastAsia="en-US"/>
        </w:rPr>
      </w:pPr>
      <w:r w:rsidRPr="00582B6B">
        <w:rPr>
          <w:sz w:val="24"/>
          <w:szCs w:val="24"/>
          <w:lang w:val="hr-HR" w:eastAsia="en-US"/>
        </w:rPr>
        <w:t xml:space="preserve"> Raspoloživa sredstva prethodnih godina (nekonsolidirani višak prihoda</w:t>
      </w:r>
      <w:r w:rsidR="008C5EFB">
        <w:rPr>
          <w:sz w:val="24"/>
          <w:szCs w:val="24"/>
          <w:lang w:val="hr-HR" w:eastAsia="en-US"/>
        </w:rPr>
        <w:t xml:space="preserve">) </w:t>
      </w:r>
      <w:r w:rsidRPr="00582B6B">
        <w:rPr>
          <w:sz w:val="24"/>
          <w:szCs w:val="24"/>
          <w:lang w:val="hr-HR" w:eastAsia="en-US"/>
        </w:rPr>
        <w:t xml:space="preserve"> su uskl</w:t>
      </w:r>
      <w:r w:rsidR="008C5EFB">
        <w:rPr>
          <w:sz w:val="24"/>
          <w:szCs w:val="24"/>
          <w:lang w:val="hr-HR" w:eastAsia="en-US"/>
        </w:rPr>
        <w:t xml:space="preserve">ađena </w:t>
      </w:r>
      <w:r w:rsidRPr="00582B6B">
        <w:rPr>
          <w:sz w:val="24"/>
          <w:szCs w:val="24"/>
          <w:lang w:val="hr-HR" w:eastAsia="en-US"/>
        </w:rPr>
        <w:t xml:space="preserve"> </w:t>
      </w:r>
      <w:r w:rsidR="008C5EFB">
        <w:rPr>
          <w:sz w:val="24"/>
          <w:szCs w:val="24"/>
          <w:lang w:val="hr-HR" w:eastAsia="en-US"/>
        </w:rPr>
        <w:t xml:space="preserve">s </w:t>
      </w:r>
      <w:r w:rsidRPr="00582B6B">
        <w:rPr>
          <w:sz w:val="24"/>
          <w:szCs w:val="24"/>
          <w:lang w:val="hr-HR" w:eastAsia="en-US"/>
        </w:rPr>
        <w:t xml:space="preserve"> ostvarenim iznosom viška prihoda Općine Ližnjan – Lisignano na dan  31.12.2018.g.</w:t>
      </w:r>
      <w:r w:rsidR="008C5EFB">
        <w:rPr>
          <w:sz w:val="24"/>
          <w:szCs w:val="24"/>
          <w:lang w:val="hr-HR" w:eastAsia="en-US"/>
        </w:rPr>
        <w:t xml:space="preserve"> </w:t>
      </w:r>
      <w:r w:rsidR="00BF0481">
        <w:rPr>
          <w:sz w:val="24"/>
          <w:szCs w:val="24"/>
          <w:lang w:val="hr-HR" w:eastAsia="en-US"/>
        </w:rPr>
        <w:t xml:space="preserve"> </w:t>
      </w:r>
      <w:r w:rsidRPr="00582B6B">
        <w:rPr>
          <w:sz w:val="24"/>
          <w:szCs w:val="24"/>
          <w:lang w:val="hr-HR" w:eastAsia="en-US"/>
        </w:rPr>
        <w:t>u iznosu  od 6.653.388,62  k</w:t>
      </w:r>
      <w:r w:rsidR="00BF0481">
        <w:rPr>
          <w:sz w:val="24"/>
          <w:szCs w:val="24"/>
          <w:lang w:val="hr-HR" w:eastAsia="en-US"/>
        </w:rPr>
        <w:t>n</w:t>
      </w:r>
      <w:r w:rsidRPr="00582B6B">
        <w:rPr>
          <w:sz w:val="24"/>
          <w:szCs w:val="24"/>
          <w:lang w:val="hr-HR" w:eastAsia="en-US"/>
        </w:rPr>
        <w:t xml:space="preserve"> utvrđene u godišnjem izvještaju o izvršenju proračuna za 2018.g</w:t>
      </w:r>
      <w:r w:rsidR="008C5EFB">
        <w:rPr>
          <w:sz w:val="24"/>
          <w:szCs w:val="24"/>
          <w:lang w:val="hr-HR" w:eastAsia="en-US"/>
        </w:rPr>
        <w:t xml:space="preserve">. </w:t>
      </w:r>
      <w:r w:rsidRPr="00582B6B">
        <w:rPr>
          <w:sz w:val="24"/>
          <w:szCs w:val="24"/>
          <w:lang w:val="hr-HR" w:eastAsia="en-US"/>
        </w:rPr>
        <w:t xml:space="preserve"> </w:t>
      </w:r>
    </w:p>
    <w:p w:rsidR="008A452C" w:rsidRDefault="00B8136B" w:rsidP="00396E70">
      <w:pPr>
        <w:ind w:firstLine="540"/>
        <w:jc w:val="both"/>
        <w:rPr>
          <w:sz w:val="24"/>
          <w:szCs w:val="24"/>
          <w:lang w:val="hr-HR" w:eastAsia="en-US"/>
        </w:rPr>
      </w:pPr>
      <w:r w:rsidRPr="00582B6B">
        <w:rPr>
          <w:sz w:val="24"/>
          <w:szCs w:val="24"/>
          <w:lang w:val="hr-HR" w:eastAsia="en-US"/>
        </w:rPr>
        <w:t xml:space="preserve">   </w:t>
      </w:r>
    </w:p>
    <w:p w:rsidR="008A452C" w:rsidRDefault="00BF0481" w:rsidP="008A452C">
      <w:pPr>
        <w:ind w:firstLine="540"/>
        <w:jc w:val="both"/>
        <w:rPr>
          <w:sz w:val="24"/>
          <w:szCs w:val="24"/>
          <w:lang w:val="hr-HR" w:eastAsia="en-US"/>
        </w:rPr>
      </w:pPr>
      <w:r>
        <w:rPr>
          <w:sz w:val="24"/>
          <w:szCs w:val="24"/>
          <w:lang w:val="hr-HR" w:eastAsia="en-US"/>
        </w:rPr>
        <w:t xml:space="preserve"> </w:t>
      </w:r>
      <w:r w:rsidR="008A452C">
        <w:rPr>
          <w:sz w:val="24"/>
          <w:szCs w:val="24"/>
          <w:lang w:val="hr-HR" w:eastAsia="en-US"/>
        </w:rPr>
        <w:t>Prihodi iz  skupine  61, porezni prihodi</w:t>
      </w:r>
      <w:r>
        <w:rPr>
          <w:sz w:val="24"/>
          <w:szCs w:val="24"/>
          <w:lang w:val="hr-HR" w:eastAsia="en-US"/>
        </w:rPr>
        <w:t xml:space="preserve">, </w:t>
      </w:r>
      <w:r w:rsidR="008A452C">
        <w:rPr>
          <w:sz w:val="24"/>
          <w:szCs w:val="24"/>
          <w:lang w:val="hr-HR" w:eastAsia="en-US"/>
        </w:rPr>
        <w:t xml:space="preserve"> se usklađuju za 74.000,00 kune</w:t>
      </w:r>
      <w:r>
        <w:rPr>
          <w:sz w:val="24"/>
          <w:szCs w:val="24"/>
          <w:lang w:val="hr-HR" w:eastAsia="en-US"/>
        </w:rPr>
        <w:t xml:space="preserve">. </w:t>
      </w:r>
      <w:r w:rsidR="008A452C">
        <w:rPr>
          <w:sz w:val="24"/>
          <w:szCs w:val="24"/>
          <w:lang w:val="hr-HR" w:eastAsia="en-US"/>
        </w:rPr>
        <w:t xml:space="preserve"> </w:t>
      </w:r>
      <w:r>
        <w:rPr>
          <w:sz w:val="24"/>
          <w:szCs w:val="24"/>
          <w:lang w:val="hr-HR" w:eastAsia="en-US"/>
        </w:rPr>
        <w:t>U</w:t>
      </w:r>
      <w:r w:rsidR="008A452C">
        <w:rPr>
          <w:sz w:val="24"/>
          <w:szCs w:val="24"/>
          <w:lang w:val="hr-HR" w:eastAsia="en-US"/>
        </w:rPr>
        <w:t xml:space="preserve">većana je stavka prihoda od poreza na imovinu za 80.000,00 kuna, te je umanjena stavka poreza na  robu i usluge za -6.000,00 kuna. </w:t>
      </w:r>
    </w:p>
    <w:p w:rsidR="00B8136B" w:rsidRPr="00582B6B" w:rsidRDefault="008A452C" w:rsidP="008A452C">
      <w:pPr>
        <w:ind w:firstLine="540"/>
        <w:jc w:val="both"/>
        <w:rPr>
          <w:sz w:val="24"/>
          <w:szCs w:val="24"/>
          <w:lang w:val="hr-HR" w:eastAsia="en-US"/>
        </w:rPr>
      </w:pPr>
      <w:r>
        <w:rPr>
          <w:sz w:val="24"/>
          <w:szCs w:val="24"/>
          <w:lang w:val="hr-HR" w:eastAsia="en-US"/>
        </w:rPr>
        <w:t xml:space="preserve"> </w:t>
      </w:r>
      <w:r w:rsidR="00B8136B" w:rsidRPr="00582B6B">
        <w:rPr>
          <w:sz w:val="24"/>
          <w:szCs w:val="24"/>
          <w:lang w:val="hr-HR" w:eastAsia="en-US"/>
        </w:rPr>
        <w:t xml:space="preserve">           </w:t>
      </w:r>
    </w:p>
    <w:p w:rsidR="008C5EFB" w:rsidRDefault="00B8136B" w:rsidP="00396E70">
      <w:pPr>
        <w:ind w:firstLine="540"/>
        <w:jc w:val="both"/>
        <w:rPr>
          <w:sz w:val="24"/>
          <w:szCs w:val="24"/>
          <w:lang w:val="hr-HR" w:eastAsia="en-US"/>
        </w:rPr>
      </w:pPr>
      <w:r w:rsidRPr="00582B6B">
        <w:rPr>
          <w:sz w:val="24"/>
          <w:szCs w:val="24"/>
          <w:lang w:val="hr-HR" w:eastAsia="en-US"/>
        </w:rPr>
        <w:t xml:space="preserve">  Slijedom </w:t>
      </w:r>
      <w:r w:rsidR="008C5EFB">
        <w:rPr>
          <w:sz w:val="24"/>
          <w:szCs w:val="24"/>
          <w:lang w:val="hr-HR" w:eastAsia="en-US"/>
        </w:rPr>
        <w:t xml:space="preserve">očekivanja da se do konca godine neće </w:t>
      </w:r>
      <w:r w:rsidR="00237333">
        <w:rPr>
          <w:sz w:val="24"/>
          <w:szCs w:val="24"/>
          <w:lang w:val="hr-HR" w:eastAsia="en-US"/>
        </w:rPr>
        <w:t xml:space="preserve"> realizirati značajan </w:t>
      </w:r>
      <w:r w:rsidR="008C5EFB">
        <w:rPr>
          <w:sz w:val="24"/>
          <w:szCs w:val="24"/>
          <w:lang w:val="hr-HR" w:eastAsia="en-US"/>
        </w:rPr>
        <w:t xml:space="preserve">dio  </w:t>
      </w:r>
      <w:r w:rsidRPr="00582B6B">
        <w:rPr>
          <w:sz w:val="24"/>
          <w:szCs w:val="24"/>
          <w:lang w:val="hr-HR" w:eastAsia="en-US"/>
        </w:rPr>
        <w:t xml:space="preserve">prihoda po osnovi  pomoći  iz drugih  proračuna (kapitalnih  donacija)   </w:t>
      </w:r>
      <w:r w:rsidR="008C5EFB">
        <w:rPr>
          <w:sz w:val="24"/>
          <w:szCs w:val="24"/>
          <w:lang w:val="hr-HR" w:eastAsia="en-US"/>
        </w:rPr>
        <w:t xml:space="preserve">umanjuju </w:t>
      </w:r>
      <w:r w:rsidRPr="00582B6B">
        <w:rPr>
          <w:sz w:val="24"/>
          <w:szCs w:val="24"/>
          <w:lang w:val="hr-HR" w:eastAsia="en-US"/>
        </w:rPr>
        <w:t xml:space="preserve">se  ukupne planirane stavke u podskupini  633 Pomoći  iz inozemstva i od subjekata unutar općeg proračuna  za  </w:t>
      </w:r>
      <w:r w:rsidR="008C5EFB">
        <w:rPr>
          <w:sz w:val="24"/>
          <w:szCs w:val="24"/>
          <w:lang w:val="hr-HR" w:eastAsia="en-US"/>
        </w:rPr>
        <w:t>-1.33</w:t>
      </w:r>
      <w:r w:rsidR="00237333">
        <w:rPr>
          <w:sz w:val="24"/>
          <w:szCs w:val="24"/>
          <w:lang w:val="hr-HR" w:eastAsia="en-US"/>
        </w:rPr>
        <w:t>3</w:t>
      </w:r>
      <w:r w:rsidR="008C5EFB">
        <w:rPr>
          <w:sz w:val="24"/>
          <w:szCs w:val="24"/>
          <w:lang w:val="hr-HR" w:eastAsia="en-US"/>
        </w:rPr>
        <w:t>.150,00</w:t>
      </w:r>
      <w:r w:rsidRPr="00582B6B">
        <w:rPr>
          <w:sz w:val="24"/>
          <w:szCs w:val="24"/>
          <w:lang w:val="hr-HR" w:eastAsia="en-US"/>
        </w:rPr>
        <w:t xml:space="preserve">  kuna. </w:t>
      </w:r>
      <w:r w:rsidR="00A02D36" w:rsidRPr="00582B6B">
        <w:rPr>
          <w:sz w:val="24"/>
          <w:szCs w:val="24"/>
          <w:lang w:val="hr-HR" w:eastAsia="en-US"/>
        </w:rPr>
        <w:t>U</w:t>
      </w:r>
      <w:r w:rsidR="008C5EFB">
        <w:rPr>
          <w:sz w:val="24"/>
          <w:szCs w:val="24"/>
          <w:lang w:val="hr-HR" w:eastAsia="en-US"/>
        </w:rPr>
        <w:t xml:space="preserve">manjenje </w:t>
      </w:r>
      <w:r w:rsidRPr="00582B6B">
        <w:rPr>
          <w:sz w:val="24"/>
          <w:szCs w:val="24"/>
          <w:lang w:val="hr-HR" w:eastAsia="en-US"/>
        </w:rPr>
        <w:t xml:space="preserve"> se odnosi na očekivanu </w:t>
      </w:r>
      <w:r w:rsidR="008C5EFB">
        <w:rPr>
          <w:sz w:val="24"/>
          <w:szCs w:val="24"/>
          <w:lang w:val="hr-HR" w:eastAsia="en-US"/>
        </w:rPr>
        <w:t xml:space="preserve">manju </w:t>
      </w:r>
      <w:r w:rsidRPr="00582B6B">
        <w:rPr>
          <w:sz w:val="24"/>
          <w:szCs w:val="24"/>
          <w:lang w:val="hr-HR" w:eastAsia="en-US"/>
        </w:rPr>
        <w:t>kapitalnu pomoć od Istarske Županije na ime obnove  osnovne  škole  u Šišanu</w:t>
      </w:r>
      <w:r w:rsidR="00237333">
        <w:rPr>
          <w:sz w:val="24"/>
          <w:szCs w:val="24"/>
          <w:lang w:val="hr-HR" w:eastAsia="en-US"/>
        </w:rPr>
        <w:t xml:space="preserve">. </w:t>
      </w:r>
      <w:r w:rsidR="008C5EFB">
        <w:rPr>
          <w:sz w:val="24"/>
          <w:szCs w:val="24"/>
          <w:lang w:val="hr-HR" w:eastAsia="en-US"/>
        </w:rPr>
        <w:t xml:space="preserve"> </w:t>
      </w:r>
      <w:r w:rsidR="00237333">
        <w:rPr>
          <w:sz w:val="24"/>
          <w:szCs w:val="24"/>
          <w:lang w:val="hr-HR" w:eastAsia="en-US"/>
        </w:rPr>
        <w:t>N</w:t>
      </w:r>
      <w:r w:rsidR="008C5EFB">
        <w:rPr>
          <w:sz w:val="24"/>
          <w:szCs w:val="24"/>
          <w:lang w:val="hr-HR" w:eastAsia="en-US"/>
        </w:rPr>
        <w:t xml:space="preserve">avedena pomoć je prvotno planirana u iznosu od 1.000.000,00 kuna dok se ovim izmjenama planira od Istarske županije i Grada Pule ostvariti kapitalnu pomoć od 600.000,00 kuna. </w:t>
      </w:r>
    </w:p>
    <w:p w:rsidR="009B0388" w:rsidRDefault="009B0388" w:rsidP="00396E70">
      <w:pPr>
        <w:ind w:firstLine="540"/>
        <w:jc w:val="both"/>
        <w:rPr>
          <w:sz w:val="24"/>
          <w:szCs w:val="24"/>
          <w:lang w:val="hr-HR" w:eastAsia="en-US"/>
        </w:rPr>
      </w:pPr>
      <w:r>
        <w:rPr>
          <w:sz w:val="24"/>
          <w:szCs w:val="24"/>
          <w:lang w:val="hr-HR" w:eastAsia="en-US"/>
        </w:rPr>
        <w:t>Umanjuje se stavka  kapitalne pomoći od Ministarstva turizma za plažu Salbunić za -333.150,00 kuna  te je novi iznos te stavke  166.850,00 kuna, ukidaju</w:t>
      </w:r>
      <w:r w:rsidR="00237333">
        <w:rPr>
          <w:sz w:val="24"/>
          <w:szCs w:val="24"/>
          <w:lang w:val="hr-HR" w:eastAsia="en-US"/>
        </w:rPr>
        <w:t xml:space="preserve"> se</w:t>
      </w:r>
      <w:r>
        <w:rPr>
          <w:sz w:val="24"/>
          <w:szCs w:val="24"/>
          <w:lang w:val="hr-HR" w:eastAsia="en-US"/>
        </w:rPr>
        <w:t xml:space="preserve"> stavke pomoći od Ministarstva graditeljstva za razvoj komunalnog gospodarstva, od Ministarstva regionalnog razvoja za sufinanciranje projekta energetske obnove škole u Valturi i nabave spremnika za odvojeno skupljanje otpada. </w:t>
      </w:r>
    </w:p>
    <w:p w:rsidR="009B0388" w:rsidRDefault="00F917CA" w:rsidP="00396E70">
      <w:pPr>
        <w:ind w:firstLine="540"/>
        <w:jc w:val="both"/>
        <w:rPr>
          <w:sz w:val="24"/>
          <w:szCs w:val="24"/>
          <w:lang w:val="hr-HR" w:eastAsia="en-US"/>
        </w:rPr>
      </w:pPr>
      <w:r w:rsidRPr="00582B6B">
        <w:rPr>
          <w:sz w:val="24"/>
          <w:szCs w:val="24"/>
          <w:lang w:val="hr-HR" w:eastAsia="en-US"/>
        </w:rPr>
        <w:t>U podskupini 638 Pomoći iz proračuna temeljem prijenosa EU sredstava</w:t>
      </w:r>
      <w:r>
        <w:rPr>
          <w:sz w:val="24"/>
          <w:szCs w:val="24"/>
          <w:lang w:val="hr-HR" w:eastAsia="en-US"/>
        </w:rPr>
        <w:t>, p</w:t>
      </w:r>
      <w:r w:rsidR="009B0388">
        <w:rPr>
          <w:sz w:val="24"/>
          <w:szCs w:val="24"/>
          <w:lang w:val="hr-HR" w:eastAsia="en-US"/>
        </w:rPr>
        <w:t>lanirane kapitalne pomo</w:t>
      </w:r>
      <w:r>
        <w:rPr>
          <w:sz w:val="24"/>
          <w:szCs w:val="24"/>
          <w:lang w:val="hr-HR" w:eastAsia="en-US"/>
        </w:rPr>
        <w:t xml:space="preserve">ći se </w:t>
      </w:r>
      <w:r w:rsidR="009B0388">
        <w:rPr>
          <w:sz w:val="24"/>
          <w:szCs w:val="24"/>
          <w:lang w:val="hr-HR" w:eastAsia="en-US"/>
        </w:rPr>
        <w:t>ukupno umanjuju za -2.525.500,00 kuna, od čega se na sredstva od FZEU za  energetsku obnovu objekta odnosi -138.000,00 kuna te na sredstva iz Fonda za zaštitu okoliša za  projekt reciklažnog dvorišta u Šišanu -2.500.000,00 kuna</w:t>
      </w:r>
      <w:r w:rsidR="006076A8">
        <w:rPr>
          <w:sz w:val="24"/>
          <w:szCs w:val="24"/>
          <w:lang w:val="hr-HR" w:eastAsia="en-US"/>
        </w:rPr>
        <w:t xml:space="preserve"> budući se cijeni da navedeni natječaj</w:t>
      </w:r>
      <w:r w:rsidR="00237333">
        <w:rPr>
          <w:sz w:val="24"/>
          <w:szCs w:val="24"/>
          <w:lang w:val="hr-HR" w:eastAsia="en-US"/>
        </w:rPr>
        <w:t xml:space="preserve"> Fonda </w:t>
      </w:r>
      <w:r w:rsidR="006076A8">
        <w:rPr>
          <w:sz w:val="24"/>
          <w:szCs w:val="24"/>
          <w:lang w:val="hr-HR" w:eastAsia="en-US"/>
        </w:rPr>
        <w:t>neće biti dovršen  do konca 2019. godine.</w:t>
      </w:r>
      <w:r w:rsidR="009B0388">
        <w:rPr>
          <w:sz w:val="24"/>
          <w:szCs w:val="24"/>
          <w:lang w:val="hr-HR" w:eastAsia="en-US"/>
        </w:rPr>
        <w:t xml:space="preserve"> </w:t>
      </w:r>
      <w:r w:rsidR="006076A8">
        <w:rPr>
          <w:sz w:val="24"/>
          <w:szCs w:val="24"/>
          <w:lang w:val="hr-HR" w:eastAsia="en-US"/>
        </w:rPr>
        <w:t>I</w:t>
      </w:r>
      <w:r w:rsidR="009B0388">
        <w:rPr>
          <w:sz w:val="24"/>
          <w:szCs w:val="24"/>
          <w:lang w:val="hr-HR" w:eastAsia="en-US"/>
        </w:rPr>
        <w:t>stovremeno se u proračun unosi nova stavka za odobrena sredstva za</w:t>
      </w:r>
      <w:r w:rsidR="00237333">
        <w:rPr>
          <w:sz w:val="24"/>
          <w:szCs w:val="24"/>
          <w:lang w:val="hr-HR" w:eastAsia="en-US"/>
        </w:rPr>
        <w:t xml:space="preserve"> europski </w:t>
      </w:r>
      <w:r w:rsidR="009B0388">
        <w:rPr>
          <w:sz w:val="24"/>
          <w:szCs w:val="24"/>
          <w:lang w:val="hr-HR" w:eastAsia="en-US"/>
        </w:rPr>
        <w:t xml:space="preserve"> projekt WI FI točaka, u iznosu od 112.500,00 kuna.  </w:t>
      </w:r>
    </w:p>
    <w:p w:rsidR="00B8136B" w:rsidRDefault="008936A7" w:rsidP="008936A7">
      <w:pPr>
        <w:jc w:val="both"/>
        <w:rPr>
          <w:sz w:val="24"/>
          <w:szCs w:val="24"/>
          <w:lang w:val="hr-HR" w:eastAsia="en-US"/>
        </w:rPr>
      </w:pPr>
      <w:r>
        <w:rPr>
          <w:sz w:val="24"/>
          <w:szCs w:val="24"/>
          <w:lang w:val="hr-HR" w:eastAsia="en-US"/>
        </w:rPr>
        <w:t xml:space="preserve">          </w:t>
      </w:r>
      <w:r w:rsidR="00B8136B" w:rsidRPr="00582B6B">
        <w:rPr>
          <w:sz w:val="24"/>
          <w:szCs w:val="24"/>
          <w:lang w:val="hr-HR" w:eastAsia="en-US"/>
        </w:rPr>
        <w:t xml:space="preserve">Prihodi po osnovi okvirno odobrenih EU sredstava bespovratne potpore iz </w:t>
      </w:r>
      <w:proofErr w:type="spellStart"/>
      <w:r w:rsidR="00B8136B" w:rsidRPr="00582B6B">
        <w:rPr>
          <w:sz w:val="24"/>
          <w:szCs w:val="24"/>
          <w:lang w:val="hr-HR" w:eastAsia="en-US"/>
        </w:rPr>
        <w:t>podmjere</w:t>
      </w:r>
      <w:proofErr w:type="spellEnd"/>
      <w:r w:rsidR="00B8136B" w:rsidRPr="00582B6B">
        <w:rPr>
          <w:sz w:val="24"/>
          <w:szCs w:val="24"/>
          <w:lang w:val="hr-HR" w:eastAsia="en-US"/>
        </w:rPr>
        <w:t xml:space="preserve"> 7.4. će se uvrstiti u proračun po ostvarenju, konačno ostvarenje ovisi o ispunjavanju svih uvjeta iz Ugovora o financiranju, pravilnika i natječaja.</w:t>
      </w:r>
    </w:p>
    <w:p w:rsidR="008936A7" w:rsidRDefault="008936A7" w:rsidP="008936A7">
      <w:pPr>
        <w:jc w:val="both"/>
        <w:rPr>
          <w:sz w:val="24"/>
          <w:szCs w:val="24"/>
          <w:lang w:val="hr-HR" w:eastAsia="en-US"/>
        </w:rPr>
      </w:pPr>
    </w:p>
    <w:p w:rsidR="008936A7" w:rsidRDefault="008936A7" w:rsidP="008936A7">
      <w:pPr>
        <w:jc w:val="both"/>
        <w:rPr>
          <w:sz w:val="24"/>
          <w:szCs w:val="24"/>
          <w:lang w:val="hr-HR" w:eastAsia="en-US"/>
        </w:rPr>
      </w:pPr>
    </w:p>
    <w:p w:rsidR="008936A7" w:rsidRDefault="008936A7" w:rsidP="008936A7">
      <w:pPr>
        <w:jc w:val="both"/>
        <w:rPr>
          <w:sz w:val="24"/>
          <w:szCs w:val="24"/>
          <w:lang w:val="hr-HR" w:eastAsia="en-US"/>
        </w:rPr>
      </w:pPr>
    </w:p>
    <w:p w:rsidR="008936A7" w:rsidRPr="00582B6B" w:rsidRDefault="008936A7" w:rsidP="008936A7">
      <w:pPr>
        <w:jc w:val="both"/>
        <w:rPr>
          <w:sz w:val="24"/>
          <w:szCs w:val="24"/>
          <w:lang w:val="hr-HR" w:eastAsia="en-US"/>
        </w:rPr>
      </w:pPr>
    </w:p>
    <w:p w:rsidR="00B8136B" w:rsidRPr="00582B6B" w:rsidRDefault="00B8136B" w:rsidP="00392DBD">
      <w:pPr>
        <w:jc w:val="both"/>
        <w:rPr>
          <w:sz w:val="24"/>
          <w:szCs w:val="24"/>
          <w:lang w:val="hr-HR" w:eastAsia="en-US"/>
        </w:rPr>
      </w:pPr>
    </w:p>
    <w:p w:rsidR="008936A7" w:rsidRPr="00582B6B" w:rsidRDefault="00B8136B" w:rsidP="00DA5060">
      <w:pPr>
        <w:jc w:val="both"/>
        <w:rPr>
          <w:sz w:val="24"/>
          <w:szCs w:val="24"/>
          <w:lang w:val="hr-HR" w:eastAsia="en-US"/>
        </w:rPr>
      </w:pPr>
      <w:r w:rsidRPr="00582B6B">
        <w:rPr>
          <w:sz w:val="24"/>
          <w:szCs w:val="24"/>
          <w:lang w:val="hr-HR" w:eastAsia="en-US"/>
        </w:rPr>
        <w:t xml:space="preserve">         Procijenjeni prihodi od imovine (skupina 64)  se ukupno </w:t>
      </w:r>
      <w:r w:rsidR="00A02D36" w:rsidRPr="00582B6B">
        <w:rPr>
          <w:sz w:val="24"/>
          <w:szCs w:val="24"/>
          <w:lang w:val="hr-HR" w:eastAsia="en-US"/>
        </w:rPr>
        <w:t>uvećavaju</w:t>
      </w:r>
      <w:r w:rsidRPr="00582B6B">
        <w:rPr>
          <w:sz w:val="24"/>
          <w:szCs w:val="24"/>
          <w:lang w:val="hr-HR" w:eastAsia="en-US"/>
        </w:rPr>
        <w:t xml:space="preserve"> u iznosu od </w:t>
      </w:r>
      <w:r w:rsidR="008936A7">
        <w:rPr>
          <w:sz w:val="24"/>
          <w:szCs w:val="24"/>
          <w:lang w:val="hr-HR" w:eastAsia="en-US"/>
        </w:rPr>
        <w:t xml:space="preserve"> 251.000</w:t>
      </w:r>
      <w:r w:rsidRPr="00582B6B">
        <w:rPr>
          <w:sz w:val="24"/>
          <w:szCs w:val="24"/>
          <w:lang w:val="hr-HR" w:eastAsia="en-US"/>
        </w:rPr>
        <w:t xml:space="preserve"> kuna</w:t>
      </w:r>
      <w:r w:rsidR="008A452C">
        <w:rPr>
          <w:sz w:val="24"/>
          <w:szCs w:val="24"/>
          <w:lang w:val="hr-HR" w:eastAsia="en-US"/>
        </w:rPr>
        <w:t>.</w:t>
      </w:r>
      <w:r w:rsidRPr="00582B6B">
        <w:rPr>
          <w:sz w:val="24"/>
          <w:szCs w:val="24"/>
          <w:lang w:val="hr-HR" w:eastAsia="en-US"/>
        </w:rPr>
        <w:t xml:space="preserve"> </w:t>
      </w:r>
      <w:r w:rsidR="008A452C">
        <w:rPr>
          <w:sz w:val="24"/>
          <w:szCs w:val="24"/>
          <w:lang w:val="hr-HR" w:eastAsia="en-US"/>
        </w:rPr>
        <w:t xml:space="preserve"> Z</w:t>
      </w:r>
      <w:r w:rsidR="008936A7">
        <w:rPr>
          <w:sz w:val="24"/>
          <w:szCs w:val="24"/>
          <w:lang w:val="hr-HR" w:eastAsia="en-US"/>
        </w:rPr>
        <w:t>bog trenda većeg ostvarenja prihoda po osnovi zakupnine za poslovne prostore, naknade za eksploataciju mineralnih sirovina, te naknade za elektroničku komunikacijsku infrastrukturu</w:t>
      </w:r>
      <w:r w:rsidR="008A452C">
        <w:rPr>
          <w:sz w:val="24"/>
          <w:szCs w:val="24"/>
          <w:lang w:val="hr-HR" w:eastAsia="en-US"/>
        </w:rPr>
        <w:t xml:space="preserve">  se ukupno uvećavaju za 281.000,00 kuna,  dok se za -30.000,00 kuna umanjuju prihodi od financijske imovine. </w:t>
      </w:r>
      <w:r w:rsidR="008936A7">
        <w:rPr>
          <w:sz w:val="24"/>
          <w:szCs w:val="24"/>
          <w:lang w:val="hr-HR" w:eastAsia="en-US"/>
        </w:rPr>
        <w:t xml:space="preserve"> </w:t>
      </w:r>
    </w:p>
    <w:p w:rsidR="00B8136B" w:rsidRPr="00582B6B" w:rsidRDefault="00B8136B" w:rsidP="00396E70">
      <w:pPr>
        <w:ind w:firstLine="540"/>
        <w:jc w:val="both"/>
        <w:rPr>
          <w:sz w:val="24"/>
          <w:szCs w:val="24"/>
          <w:lang w:val="hr-HR" w:eastAsia="en-US"/>
        </w:rPr>
      </w:pPr>
    </w:p>
    <w:p w:rsidR="00B8136B" w:rsidRDefault="00B8136B" w:rsidP="00396E70">
      <w:pPr>
        <w:ind w:firstLine="540"/>
        <w:jc w:val="both"/>
        <w:rPr>
          <w:sz w:val="24"/>
          <w:szCs w:val="24"/>
          <w:lang w:val="hr-HR" w:eastAsia="en-US"/>
        </w:rPr>
      </w:pPr>
      <w:r w:rsidRPr="00582B6B">
        <w:rPr>
          <w:sz w:val="24"/>
          <w:szCs w:val="24"/>
          <w:lang w:val="hr-HR" w:eastAsia="en-US"/>
        </w:rPr>
        <w:t xml:space="preserve">Prihodi od upravnih i administrativnih pristojbi, pristojbi po </w:t>
      </w:r>
      <w:r w:rsidR="00A02D36" w:rsidRPr="00582B6B">
        <w:rPr>
          <w:sz w:val="24"/>
          <w:szCs w:val="24"/>
          <w:lang w:val="hr-HR" w:eastAsia="en-US"/>
        </w:rPr>
        <w:t>posebnim</w:t>
      </w:r>
      <w:r w:rsidRPr="00582B6B">
        <w:rPr>
          <w:sz w:val="24"/>
          <w:szCs w:val="24"/>
          <w:lang w:val="hr-HR" w:eastAsia="en-US"/>
        </w:rPr>
        <w:t xml:space="preserve"> propisima i naknade (skupina 65) se umanjuju za ukupno </w:t>
      </w:r>
      <w:r w:rsidR="008936A7">
        <w:rPr>
          <w:sz w:val="24"/>
          <w:szCs w:val="24"/>
          <w:lang w:val="hr-HR" w:eastAsia="en-US"/>
        </w:rPr>
        <w:t xml:space="preserve">-6.410.243,88 </w:t>
      </w:r>
      <w:r w:rsidRPr="00582B6B">
        <w:rPr>
          <w:sz w:val="24"/>
          <w:szCs w:val="24"/>
          <w:lang w:val="hr-HR" w:eastAsia="en-US"/>
        </w:rPr>
        <w:t xml:space="preserve"> kun</w:t>
      </w:r>
      <w:r w:rsidR="008936A7">
        <w:rPr>
          <w:sz w:val="24"/>
          <w:szCs w:val="24"/>
          <w:lang w:val="hr-HR" w:eastAsia="en-US"/>
        </w:rPr>
        <w:t>a</w:t>
      </w:r>
      <w:r w:rsidRPr="00582B6B">
        <w:rPr>
          <w:sz w:val="24"/>
          <w:szCs w:val="24"/>
          <w:lang w:val="hr-HR" w:eastAsia="en-US"/>
        </w:rPr>
        <w:t xml:space="preserve">, od čega se </w:t>
      </w:r>
      <w:r w:rsidR="008936A7">
        <w:rPr>
          <w:sz w:val="24"/>
          <w:szCs w:val="24"/>
          <w:lang w:val="hr-HR" w:eastAsia="en-US"/>
        </w:rPr>
        <w:t xml:space="preserve">za </w:t>
      </w:r>
      <w:r w:rsidRPr="00582B6B">
        <w:rPr>
          <w:sz w:val="24"/>
          <w:szCs w:val="24"/>
          <w:lang w:val="hr-HR" w:eastAsia="en-US"/>
        </w:rPr>
        <w:t xml:space="preserve"> - </w:t>
      </w:r>
      <w:r w:rsidR="008936A7">
        <w:rPr>
          <w:sz w:val="24"/>
          <w:szCs w:val="24"/>
          <w:lang w:val="hr-HR" w:eastAsia="en-US"/>
        </w:rPr>
        <w:t>6.</w:t>
      </w:r>
      <w:r w:rsidR="0038054D">
        <w:rPr>
          <w:sz w:val="24"/>
          <w:szCs w:val="24"/>
          <w:lang w:val="hr-HR" w:eastAsia="en-US"/>
        </w:rPr>
        <w:t>400</w:t>
      </w:r>
      <w:r w:rsidR="008936A7">
        <w:rPr>
          <w:sz w:val="24"/>
          <w:szCs w:val="24"/>
          <w:lang w:val="hr-HR" w:eastAsia="en-US"/>
        </w:rPr>
        <w:t>.000,00</w:t>
      </w:r>
      <w:r w:rsidRPr="00582B6B">
        <w:rPr>
          <w:sz w:val="24"/>
          <w:szCs w:val="24"/>
          <w:lang w:val="hr-HR" w:eastAsia="en-US"/>
        </w:rPr>
        <w:t xml:space="preserve"> kuna umanjuje</w:t>
      </w:r>
      <w:r w:rsidR="0038054D">
        <w:rPr>
          <w:sz w:val="24"/>
          <w:szCs w:val="24"/>
          <w:lang w:val="hr-HR" w:eastAsia="en-US"/>
        </w:rPr>
        <w:t xml:space="preserve"> ukupni </w:t>
      </w:r>
      <w:r w:rsidR="008936A7">
        <w:rPr>
          <w:sz w:val="24"/>
          <w:szCs w:val="24"/>
          <w:lang w:val="hr-HR" w:eastAsia="en-US"/>
        </w:rPr>
        <w:t xml:space="preserve"> procijenjeni iznos „redovnih“ prihoda od komunalnog doprinosa  i prihoda od komunalnog doprinosa za gradnju  objekata u turističkim zonama ( Kuje 2)</w:t>
      </w:r>
      <w:r w:rsidR="0038054D">
        <w:rPr>
          <w:sz w:val="24"/>
          <w:szCs w:val="24"/>
          <w:lang w:val="hr-HR" w:eastAsia="en-US"/>
        </w:rPr>
        <w:t xml:space="preserve">. Prihod od komunalnih naknada se uvećava </w:t>
      </w:r>
      <w:r w:rsidR="00C94037">
        <w:rPr>
          <w:sz w:val="24"/>
          <w:szCs w:val="24"/>
          <w:lang w:val="hr-HR" w:eastAsia="en-US"/>
        </w:rPr>
        <w:t>za</w:t>
      </w:r>
      <w:r w:rsidR="0038054D">
        <w:rPr>
          <w:sz w:val="24"/>
          <w:szCs w:val="24"/>
          <w:lang w:val="hr-HR" w:eastAsia="en-US"/>
        </w:rPr>
        <w:t xml:space="preserve"> 20.000,00 kuna. </w:t>
      </w:r>
    </w:p>
    <w:p w:rsidR="0038054D" w:rsidRDefault="006076A8" w:rsidP="00396E70">
      <w:pPr>
        <w:ind w:firstLine="540"/>
        <w:jc w:val="both"/>
        <w:rPr>
          <w:sz w:val="24"/>
          <w:szCs w:val="24"/>
          <w:lang w:val="hr-HR" w:eastAsia="en-US"/>
        </w:rPr>
      </w:pPr>
      <w:r>
        <w:rPr>
          <w:sz w:val="24"/>
          <w:szCs w:val="24"/>
          <w:lang w:val="hr-HR" w:eastAsia="en-US"/>
        </w:rPr>
        <w:t>Upravne i administrativne pristojbe i naknade  se ukupno umanju</w:t>
      </w:r>
      <w:r w:rsidR="00DC47DA">
        <w:rPr>
          <w:sz w:val="24"/>
          <w:szCs w:val="24"/>
          <w:lang w:val="hr-HR" w:eastAsia="en-US"/>
        </w:rPr>
        <w:t xml:space="preserve">ju u iznosu od -70.243,88 kuna. Umanjuje se </w:t>
      </w:r>
      <w:r>
        <w:rPr>
          <w:sz w:val="24"/>
          <w:szCs w:val="24"/>
          <w:lang w:val="hr-HR" w:eastAsia="en-US"/>
        </w:rPr>
        <w:t>naknada za „legalizaciju“</w:t>
      </w:r>
      <w:r w:rsidR="00DC47DA">
        <w:rPr>
          <w:sz w:val="24"/>
          <w:szCs w:val="24"/>
          <w:lang w:val="hr-HR" w:eastAsia="en-US"/>
        </w:rPr>
        <w:t xml:space="preserve"> </w:t>
      </w:r>
      <w:r>
        <w:rPr>
          <w:sz w:val="24"/>
          <w:szCs w:val="24"/>
          <w:lang w:val="hr-HR" w:eastAsia="en-US"/>
        </w:rPr>
        <w:t>i  naknada za uporabu javnih povr</w:t>
      </w:r>
      <w:r w:rsidR="00DC47DA">
        <w:rPr>
          <w:sz w:val="24"/>
          <w:szCs w:val="24"/>
          <w:lang w:val="hr-HR" w:eastAsia="en-US"/>
        </w:rPr>
        <w:t xml:space="preserve">šina </w:t>
      </w:r>
      <w:r>
        <w:rPr>
          <w:sz w:val="24"/>
          <w:szCs w:val="24"/>
          <w:lang w:val="hr-HR" w:eastAsia="en-US"/>
        </w:rPr>
        <w:t xml:space="preserve">za </w:t>
      </w:r>
      <w:r w:rsidR="00DC47DA">
        <w:rPr>
          <w:sz w:val="24"/>
          <w:szCs w:val="24"/>
          <w:lang w:val="hr-HR" w:eastAsia="en-US"/>
        </w:rPr>
        <w:t xml:space="preserve"> -85.243,88 kuna, uz istovremeno uvećanje boravišne pristojbe za 15.000,00 kuna.</w:t>
      </w:r>
    </w:p>
    <w:p w:rsidR="006076A8" w:rsidRDefault="00DC47DA" w:rsidP="00396E70">
      <w:pPr>
        <w:ind w:firstLine="540"/>
        <w:jc w:val="both"/>
        <w:rPr>
          <w:sz w:val="24"/>
          <w:szCs w:val="24"/>
          <w:lang w:val="hr-HR" w:eastAsia="en-US"/>
        </w:rPr>
      </w:pPr>
      <w:r>
        <w:rPr>
          <w:sz w:val="24"/>
          <w:szCs w:val="24"/>
          <w:lang w:val="hr-HR" w:eastAsia="en-US"/>
        </w:rPr>
        <w:t xml:space="preserve"> Prihodi po posebnim propisima se ukupno uvećavaju za 40.000,00 kuna, glavninom zbog povećanog iznosa ostvarenih prihoda po osnovi naplaćenih općinskih kazni (nelegalno kampiranje). </w:t>
      </w:r>
    </w:p>
    <w:p w:rsidR="0038054D" w:rsidRDefault="0038054D" w:rsidP="0038054D">
      <w:pPr>
        <w:jc w:val="both"/>
        <w:rPr>
          <w:sz w:val="24"/>
          <w:szCs w:val="24"/>
          <w:lang w:val="hr-HR" w:eastAsia="en-US"/>
        </w:rPr>
      </w:pPr>
      <w:r>
        <w:rPr>
          <w:sz w:val="24"/>
          <w:szCs w:val="24"/>
          <w:lang w:val="hr-HR" w:eastAsia="en-US"/>
        </w:rPr>
        <w:t xml:space="preserve">          </w:t>
      </w:r>
    </w:p>
    <w:p w:rsidR="0038054D" w:rsidRPr="00582B6B" w:rsidRDefault="0038054D" w:rsidP="0038054D">
      <w:pPr>
        <w:jc w:val="both"/>
        <w:rPr>
          <w:sz w:val="24"/>
          <w:szCs w:val="24"/>
          <w:lang w:val="hr-HR" w:eastAsia="en-US"/>
        </w:rPr>
      </w:pPr>
      <w:r>
        <w:rPr>
          <w:sz w:val="24"/>
          <w:szCs w:val="24"/>
          <w:lang w:val="hr-HR" w:eastAsia="en-US"/>
        </w:rPr>
        <w:t xml:space="preserve">        Ukida</w:t>
      </w:r>
      <w:r w:rsidR="00FA3291">
        <w:rPr>
          <w:sz w:val="24"/>
          <w:szCs w:val="24"/>
          <w:lang w:val="hr-HR" w:eastAsia="en-US"/>
        </w:rPr>
        <w:t>ju</w:t>
      </w:r>
      <w:r>
        <w:rPr>
          <w:sz w:val="24"/>
          <w:szCs w:val="24"/>
          <w:lang w:val="hr-HR" w:eastAsia="en-US"/>
        </w:rPr>
        <w:t xml:space="preserve"> se stavke</w:t>
      </w:r>
      <w:r w:rsidR="00FA3291">
        <w:rPr>
          <w:sz w:val="24"/>
          <w:szCs w:val="24"/>
          <w:lang w:val="hr-HR" w:eastAsia="en-US"/>
        </w:rPr>
        <w:t xml:space="preserve"> planiranih  </w:t>
      </w:r>
      <w:r>
        <w:rPr>
          <w:sz w:val="24"/>
          <w:szCs w:val="24"/>
          <w:lang w:val="hr-HR" w:eastAsia="en-US"/>
        </w:rPr>
        <w:t xml:space="preserve">donacija </w:t>
      </w:r>
      <w:r w:rsidR="00FA3291">
        <w:rPr>
          <w:sz w:val="24"/>
          <w:szCs w:val="24"/>
          <w:lang w:val="hr-HR" w:eastAsia="en-US"/>
        </w:rPr>
        <w:t xml:space="preserve">od pravnih i fizičkih osoba </w:t>
      </w:r>
      <w:r>
        <w:rPr>
          <w:sz w:val="24"/>
          <w:szCs w:val="24"/>
          <w:lang w:val="hr-HR" w:eastAsia="en-US"/>
        </w:rPr>
        <w:t xml:space="preserve">u iznosu od </w:t>
      </w:r>
      <w:r w:rsidR="00D525DC">
        <w:rPr>
          <w:sz w:val="24"/>
          <w:szCs w:val="24"/>
          <w:lang w:val="hr-HR" w:eastAsia="en-US"/>
        </w:rPr>
        <w:t xml:space="preserve"> ukupno </w:t>
      </w:r>
      <w:r w:rsidR="00FA3291">
        <w:rPr>
          <w:sz w:val="24"/>
          <w:szCs w:val="24"/>
          <w:lang w:val="hr-HR" w:eastAsia="en-US"/>
        </w:rPr>
        <w:t xml:space="preserve">55.000,00 kuna. </w:t>
      </w:r>
    </w:p>
    <w:p w:rsidR="00B8136B" w:rsidRPr="00582B6B" w:rsidRDefault="00B8136B" w:rsidP="00396E70">
      <w:pPr>
        <w:ind w:firstLine="540"/>
        <w:jc w:val="both"/>
        <w:rPr>
          <w:sz w:val="24"/>
          <w:szCs w:val="24"/>
          <w:lang w:val="hr-HR" w:eastAsia="en-US"/>
        </w:rPr>
      </w:pPr>
    </w:p>
    <w:p w:rsidR="005F6286" w:rsidRDefault="00FA3291" w:rsidP="005F6286">
      <w:pPr>
        <w:ind w:firstLine="720"/>
        <w:jc w:val="both"/>
        <w:rPr>
          <w:sz w:val="24"/>
          <w:szCs w:val="24"/>
          <w:lang w:val="hr-HR" w:eastAsia="en-US"/>
        </w:rPr>
      </w:pPr>
      <w:r>
        <w:rPr>
          <w:sz w:val="24"/>
          <w:szCs w:val="24"/>
          <w:lang w:val="hr-HR" w:eastAsia="en-US"/>
        </w:rPr>
        <w:t xml:space="preserve">U proračunskom </w:t>
      </w:r>
      <w:r w:rsidR="00B8136B" w:rsidRPr="00582B6B">
        <w:rPr>
          <w:sz w:val="24"/>
          <w:szCs w:val="24"/>
          <w:lang w:val="hr-HR" w:eastAsia="en-US"/>
        </w:rPr>
        <w:t xml:space="preserve">dijelu </w:t>
      </w:r>
      <w:r w:rsidR="00F2521E">
        <w:rPr>
          <w:sz w:val="24"/>
          <w:szCs w:val="24"/>
          <w:lang w:val="hr-HR" w:eastAsia="en-US"/>
        </w:rPr>
        <w:t>R</w:t>
      </w:r>
      <w:r w:rsidR="00B8136B" w:rsidRPr="00582B6B">
        <w:rPr>
          <w:sz w:val="24"/>
          <w:szCs w:val="24"/>
          <w:lang w:val="hr-HR" w:eastAsia="en-US"/>
        </w:rPr>
        <w:t xml:space="preserve">ačuna financiranja uvećava se iznos na skupini 84 Primici od zaduživanja za </w:t>
      </w:r>
      <w:r>
        <w:rPr>
          <w:sz w:val="24"/>
          <w:szCs w:val="24"/>
          <w:lang w:val="hr-HR" w:eastAsia="en-US"/>
        </w:rPr>
        <w:t xml:space="preserve">2.349.924,47 </w:t>
      </w:r>
      <w:r w:rsidR="00B8136B" w:rsidRPr="00582B6B">
        <w:rPr>
          <w:sz w:val="24"/>
          <w:szCs w:val="24"/>
          <w:lang w:val="hr-HR" w:eastAsia="en-US"/>
        </w:rPr>
        <w:t xml:space="preserve"> kuna  iz razloga što je  donesena odluka da se za potrebe realizacije kapitalne investicije Izgradnje i opremanja dječjeg vrtića u Ližnjanu, Općina  Ližnjan-Lisignano dugoročno zaduži za </w:t>
      </w:r>
      <w:r>
        <w:rPr>
          <w:sz w:val="24"/>
          <w:szCs w:val="24"/>
          <w:lang w:val="hr-HR" w:eastAsia="en-US"/>
        </w:rPr>
        <w:t xml:space="preserve"> 10.693.684</w:t>
      </w:r>
      <w:r w:rsidR="00C22760">
        <w:rPr>
          <w:sz w:val="24"/>
          <w:szCs w:val="24"/>
          <w:lang w:val="hr-HR" w:eastAsia="en-US"/>
        </w:rPr>
        <w:t>,70</w:t>
      </w:r>
      <w:r>
        <w:rPr>
          <w:sz w:val="24"/>
          <w:szCs w:val="24"/>
          <w:lang w:val="hr-HR" w:eastAsia="en-US"/>
        </w:rPr>
        <w:t xml:space="preserve">  </w:t>
      </w:r>
      <w:r w:rsidR="00B8136B" w:rsidRPr="00582B6B">
        <w:rPr>
          <w:sz w:val="24"/>
          <w:szCs w:val="24"/>
          <w:lang w:val="hr-HR" w:eastAsia="en-US"/>
        </w:rPr>
        <w:t>kuna umjesto za pr</w:t>
      </w:r>
      <w:r>
        <w:rPr>
          <w:sz w:val="24"/>
          <w:szCs w:val="24"/>
          <w:lang w:val="hr-HR" w:eastAsia="en-US"/>
        </w:rPr>
        <w:t xml:space="preserve">ethodno </w:t>
      </w:r>
      <w:r w:rsidR="00B8136B" w:rsidRPr="00582B6B">
        <w:rPr>
          <w:sz w:val="24"/>
          <w:szCs w:val="24"/>
          <w:lang w:val="hr-HR" w:eastAsia="en-US"/>
        </w:rPr>
        <w:t xml:space="preserve"> planiranih </w:t>
      </w:r>
      <w:r w:rsidRPr="00582B6B">
        <w:rPr>
          <w:sz w:val="24"/>
          <w:szCs w:val="24"/>
          <w:lang w:val="hr-HR" w:eastAsia="en-US"/>
        </w:rPr>
        <w:t>8.343.760</w:t>
      </w:r>
      <w:r>
        <w:rPr>
          <w:sz w:val="24"/>
          <w:szCs w:val="24"/>
          <w:lang w:val="hr-HR" w:eastAsia="en-US"/>
        </w:rPr>
        <w:t xml:space="preserve"> kuna. Navedeno povećanje potrebnih sredstava </w:t>
      </w:r>
      <w:r w:rsidR="005F6286">
        <w:rPr>
          <w:sz w:val="24"/>
          <w:szCs w:val="24"/>
          <w:lang w:val="hr-HR" w:eastAsia="en-US"/>
        </w:rPr>
        <w:t xml:space="preserve">kreditnog zaduženja je posljedica nepovoljnih uvjeta na tržištu nabave građevinskih usluga i radova, gdje je na  provedenom postupku javne nabave za izgradnju  vrtića u Ližnjanu </w:t>
      </w:r>
      <w:r w:rsidR="00C22760">
        <w:rPr>
          <w:sz w:val="24"/>
          <w:szCs w:val="24"/>
          <w:lang w:val="hr-HR" w:eastAsia="en-US"/>
        </w:rPr>
        <w:t xml:space="preserve">postignuta </w:t>
      </w:r>
      <w:r w:rsidR="005F6286">
        <w:rPr>
          <w:sz w:val="24"/>
          <w:szCs w:val="24"/>
          <w:lang w:val="hr-HR" w:eastAsia="en-US"/>
        </w:rPr>
        <w:t xml:space="preserve">najpovoljnija ponuda u iznosu od 9.245.890,82 kune umjesto </w:t>
      </w:r>
      <w:r w:rsidR="00C22760">
        <w:rPr>
          <w:sz w:val="24"/>
          <w:szCs w:val="24"/>
          <w:lang w:val="hr-HR" w:eastAsia="en-US"/>
        </w:rPr>
        <w:t xml:space="preserve">ranije </w:t>
      </w:r>
      <w:r w:rsidR="005F6286">
        <w:rPr>
          <w:sz w:val="24"/>
          <w:szCs w:val="24"/>
          <w:lang w:val="hr-HR" w:eastAsia="en-US"/>
        </w:rPr>
        <w:t xml:space="preserve">planiranih 7.305.948,98 kuna. Jednako tako, uvećava se procijenjeni iznos za opremanje dječjeg vrtića na 1.222.793,88 kuna temeljem revidiranih iznosa stavki troškovnika, te procijenjeni iznos naknade za usluge nadzora nad izgradnjom vrtića. </w:t>
      </w:r>
    </w:p>
    <w:p w:rsidR="008936A7" w:rsidRPr="00582B6B" w:rsidRDefault="00C22760" w:rsidP="008936A7">
      <w:pPr>
        <w:jc w:val="both"/>
        <w:rPr>
          <w:sz w:val="24"/>
          <w:szCs w:val="24"/>
          <w:lang w:val="hr-HR" w:eastAsia="en-US"/>
        </w:rPr>
      </w:pPr>
      <w:r>
        <w:rPr>
          <w:sz w:val="24"/>
          <w:szCs w:val="24"/>
          <w:lang w:val="hr-HR" w:eastAsia="en-US"/>
        </w:rPr>
        <w:t xml:space="preserve">Slijedom </w:t>
      </w:r>
      <w:r w:rsidR="00F2521E">
        <w:rPr>
          <w:sz w:val="24"/>
          <w:szCs w:val="24"/>
          <w:lang w:val="hr-HR" w:eastAsia="en-US"/>
        </w:rPr>
        <w:t xml:space="preserve">zakonskih </w:t>
      </w:r>
      <w:r>
        <w:rPr>
          <w:sz w:val="24"/>
          <w:szCs w:val="24"/>
          <w:lang w:val="hr-HR" w:eastAsia="en-US"/>
        </w:rPr>
        <w:t>odredbi p</w:t>
      </w:r>
      <w:r w:rsidR="008936A7" w:rsidRPr="00582B6B">
        <w:rPr>
          <w:sz w:val="24"/>
          <w:szCs w:val="24"/>
          <w:lang w:val="hr-HR" w:eastAsia="en-US"/>
        </w:rPr>
        <w:t xml:space="preserve">otrebno je ishoditi suglasnost </w:t>
      </w:r>
      <w:r w:rsidR="00F2521E">
        <w:rPr>
          <w:sz w:val="24"/>
          <w:szCs w:val="24"/>
          <w:lang w:val="hr-HR" w:eastAsia="en-US"/>
        </w:rPr>
        <w:t xml:space="preserve">za </w:t>
      </w:r>
      <w:r w:rsidR="008936A7" w:rsidRPr="00582B6B">
        <w:rPr>
          <w:sz w:val="24"/>
          <w:szCs w:val="24"/>
          <w:lang w:val="hr-HR" w:eastAsia="en-US"/>
        </w:rPr>
        <w:t xml:space="preserve"> zaduživanje od Ministarstva financija, odnosno Vlade Republike Hrvatske. </w:t>
      </w:r>
    </w:p>
    <w:p w:rsidR="008936A7" w:rsidRPr="00582B6B" w:rsidRDefault="008936A7" w:rsidP="00DA5060">
      <w:pPr>
        <w:ind w:firstLine="720"/>
        <w:jc w:val="both"/>
        <w:rPr>
          <w:lang w:val="hr-HR" w:eastAsia="en-US"/>
        </w:rPr>
      </w:pPr>
    </w:p>
    <w:p w:rsidR="00B8136B" w:rsidRPr="00582B6B" w:rsidRDefault="00B8136B" w:rsidP="00396E70">
      <w:pPr>
        <w:pStyle w:val="Tijeloteksta"/>
      </w:pPr>
      <w:r w:rsidRPr="00582B6B">
        <w:tab/>
      </w:r>
    </w:p>
    <w:p w:rsidR="00B8136B" w:rsidRPr="00582B6B" w:rsidRDefault="00B8136B" w:rsidP="001F7224">
      <w:pPr>
        <w:pStyle w:val="Naslov1"/>
        <w:jc w:val="both"/>
      </w:pPr>
      <w:r w:rsidRPr="00582B6B">
        <w:t xml:space="preserve">RASHODI I IZDACI </w:t>
      </w:r>
    </w:p>
    <w:p w:rsidR="00B8136B" w:rsidRPr="00582B6B" w:rsidRDefault="00B8136B" w:rsidP="00921D39">
      <w:pPr>
        <w:pStyle w:val="Podnoje"/>
        <w:tabs>
          <w:tab w:val="clear" w:pos="4536"/>
          <w:tab w:val="clear" w:pos="9072"/>
        </w:tabs>
        <w:jc w:val="both"/>
        <w:rPr>
          <w:lang w:val="hr-HR"/>
        </w:rPr>
      </w:pPr>
    </w:p>
    <w:p w:rsidR="00B8136B" w:rsidRDefault="00B8136B" w:rsidP="00921D39">
      <w:pPr>
        <w:pStyle w:val="Podnoje"/>
        <w:tabs>
          <w:tab w:val="clear" w:pos="4536"/>
          <w:tab w:val="clear" w:pos="9072"/>
        </w:tabs>
        <w:jc w:val="both"/>
        <w:rPr>
          <w:lang w:val="hr-HR"/>
        </w:rPr>
      </w:pPr>
      <w:r w:rsidRPr="00582B6B">
        <w:rPr>
          <w:lang w:val="hr-HR"/>
        </w:rPr>
        <w:t xml:space="preserve">Promjene na rashodovnoj strani proračuna u ukupnom iznosu od </w:t>
      </w:r>
      <w:r w:rsidR="00C22760">
        <w:rPr>
          <w:lang w:val="hr-HR"/>
        </w:rPr>
        <w:t xml:space="preserve">-7.414.369,41 </w:t>
      </w:r>
      <w:r w:rsidRPr="00582B6B">
        <w:rPr>
          <w:lang w:val="hr-HR"/>
        </w:rPr>
        <w:t xml:space="preserve"> kuna raspoređene su  na stavkama rashoda za 2019. godinu u Posebnom dijelu proračuna kako slijedi: </w:t>
      </w:r>
    </w:p>
    <w:p w:rsidR="00C22760" w:rsidRPr="00C22760" w:rsidRDefault="00C22760" w:rsidP="00C22760">
      <w:pPr>
        <w:jc w:val="both"/>
        <w:rPr>
          <w:sz w:val="24"/>
          <w:szCs w:val="24"/>
          <w:lang w:val="hr-HR"/>
        </w:rPr>
      </w:pPr>
    </w:p>
    <w:p w:rsidR="00C22760" w:rsidRDefault="00C22760" w:rsidP="001213C7">
      <w:pPr>
        <w:numPr>
          <w:ilvl w:val="0"/>
          <w:numId w:val="14"/>
        </w:numPr>
        <w:jc w:val="both"/>
        <w:rPr>
          <w:sz w:val="24"/>
          <w:szCs w:val="24"/>
          <w:lang w:val="hr-HR"/>
        </w:rPr>
      </w:pPr>
      <w:r>
        <w:rPr>
          <w:sz w:val="24"/>
          <w:szCs w:val="24"/>
          <w:lang w:val="hr-HR"/>
        </w:rPr>
        <w:t xml:space="preserve"> </w:t>
      </w:r>
      <w:r w:rsidRPr="00582B6B">
        <w:rPr>
          <w:b/>
          <w:bCs/>
          <w:sz w:val="24"/>
          <w:szCs w:val="24"/>
          <w:lang w:val="hr-HR"/>
        </w:rPr>
        <w:t>U glavi</w:t>
      </w:r>
      <w:r>
        <w:rPr>
          <w:b/>
          <w:bCs/>
          <w:sz w:val="24"/>
          <w:szCs w:val="24"/>
          <w:lang w:val="hr-HR"/>
        </w:rPr>
        <w:t xml:space="preserve"> 001 </w:t>
      </w:r>
      <w:r w:rsidRPr="00582B6B">
        <w:rPr>
          <w:b/>
          <w:bCs/>
          <w:sz w:val="24"/>
          <w:szCs w:val="24"/>
          <w:lang w:val="hr-HR"/>
        </w:rPr>
        <w:t xml:space="preserve"> </w:t>
      </w:r>
      <w:r>
        <w:rPr>
          <w:b/>
          <w:bCs/>
          <w:sz w:val="24"/>
          <w:szCs w:val="24"/>
          <w:lang w:val="hr-HR"/>
        </w:rPr>
        <w:t xml:space="preserve">01 </w:t>
      </w:r>
      <w:r w:rsidRPr="00582B6B">
        <w:rPr>
          <w:b/>
          <w:bCs/>
          <w:sz w:val="24"/>
          <w:szCs w:val="24"/>
          <w:lang w:val="hr-HR"/>
        </w:rPr>
        <w:t xml:space="preserve"> - </w:t>
      </w:r>
      <w:r>
        <w:rPr>
          <w:b/>
          <w:bCs/>
          <w:sz w:val="24"/>
          <w:szCs w:val="24"/>
          <w:lang w:val="hr-HR"/>
        </w:rPr>
        <w:t xml:space="preserve">Jedinstveni upravni odjel </w:t>
      </w:r>
      <w:r>
        <w:rPr>
          <w:sz w:val="24"/>
          <w:szCs w:val="24"/>
          <w:lang w:val="hr-HR"/>
        </w:rPr>
        <w:t>uvećavaju se  ukupno potrebna sredstva u iznosu od 46.750,00 kuna. Vrše se preraspodjele, te uvećanja i umanjenja</w:t>
      </w:r>
      <w:r w:rsidR="00082F2D">
        <w:rPr>
          <w:sz w:val="24"/>
          <w:szCs w:val="24"/>
          <w:lang w:val="hr-HR"/>
        </w:rPr>
        <w:t xml:space="preserve"> na na</w:t>
      </w:r>
      <w:r w:rsidR="009140A8">
        <w:rPr>
          <w:sz w:val="24"/>
          <w:szCs w:val="24"/>
          <w:lang w:val="hr-HR"/>
        </w:rPr>
        <w:t>č</w:t>
      </w:r>
      <w:r w:rsidR="00082F2D">
        <w:rPr>
          <w:sz w:val="24"/>
          <w:szCs w:val="24"/>
          <w:lang w:val="hr-HR"/>
        </w:rPr>
        <w:t xml:space="preserve">in da se </w:t>
      </w:r>
      <w:r>
        <w:rPr>
          <w:sz w:val="24"/>
          <w:szCs w:val="24"/>
          <w:lang w:val="hr-HR"/>
        </w:rPr>
        <w:t xml:space="preserve"> uvećavaju</w:t>
      </w:r>
      <w:r w:rsidR="00082F2D">
        <w:rPr>
          <w:sz w:val="24"/>
          <w:szCs w:val="24"/>
          <w:lang w:val="hr-HR"/>
        </w:rPr>
        <w:t xml:space="preserve"> </w:t>
      </w:r>
      <w:r>
        <w:rPr>
          <w:sz w:val="24"/>
          <w:szCs w:val="24"/>
          <w:lang w:val="hr-HR"/>
        </w:rPr>
        <w:t xml:space="preserve"> potrebna sredstva za materijalne iz</w:t>
      </w:r>
      <w:r w:rsidR="00082F2D">
        <w:rPr>
          <w:sz w:val="24"/>
          <w:szCs w:val="24"/>
          <w:lang w:val="hr-HR"/>
        </w:rPr>
        <w:t>datke u iznosu od 71.750,00 kuna</w:t>
      </w:r>
      <w:r w:rsidR="00125622">
        <w:rPr>
          <w:sz w:val="24"/>
          <w:szCs w:val="24"/>
          <w:lang w:val="hr-HR"/>
        </w:rPr>
        <w:t xml:space="preserve">. ( -5.000 smanjenje  naknade troškova zaposlenima, uvećanje od 7.000,00 za materijal i energiju, uvećanje od 66.750,00 kuna za usluge, </w:t>
      </w:r>
      <w:r>
        <w:rPr>
          <w:sz w:val="24"/>
          <w:szCs w:val="24"/>
          <w:lang w:val="hr-HR"/>
        </w:rPr>
        <w:t xml:space="preserve"> </w:t>
      </w:r>
      <w:r w:rsidR="00082F2D">
        <w:rPr>
          <w:sz w:val="24"/>
          <w:szCs w:val="24"/>
          <w:lang w:val="hr-HR"/>
        </w:rPr>
        <w:t>sredstva za ostale nespomenute rashode za 3.000,00 kuna</w:t>
      </w:r>
      <w:r w:rsidR="00125622">
        <w:rPr>
          <w:sz w:val="24"/>
          <w:szCs w:val="24"/>
          <w:lang w:val="hr-HR"/>
        </w:rPr>
        <w:t xml:space="preserve">. </w:t>
      </w:r>
      <w:r w:rsidR="00082F2D">
        <w:rPr>
          <w:sz w:val="24"/>
          <w:szCs w:val="24"/>
          <w:lang w:val="hr-HR"/>
        </w:rPr>
        <w:t xml:space="preserve"> </w:t>
      </w:r>
      <w:r w:rsidR="00125622">
        <w:rPr>
          <w:sz w:val="24"/>
          <w:szCs w:val="24"/>
          <w:lang w:val="hr-HR"/>
        </w:rPr>
        <w:t>U</w:t>
      </w:r>
      <w:r w:rsidR="00082F2D">
        <w:rPr>
          <w:sz w:val="24"/>
          <w:szCs w:val="24"/>
          <w:lang w:val="hr-HR"/>
        </w:rPr>
        <w:t xml:space="preserve">manjuju </w:t>
      </w:r>
      <w:r w:rsidR="00125622">
        <w:rPr>
          <w:sz w:val="24"/>
          <w:szCs w:val="24"/>
          <w:lang w:val="hr-HR"/>
        </w:rPr>
        <w:t xml:space="preserve">se </w:t>
      </w:r>
      <w:r w:rsidR="00082F2D">
        <w:rPr>
          <w:sz w:val="24"/>
          <w:szCs w:val="24"/>
          <w:lang w:val="hr-HR"/>
        </w:rPr>
        <w:t xml:space="preserve">rashodi za nabavu dugotrajne imovine za </w:t>
      </w:r>
      <w:r w:rsidR="005D55D2">
        <w:rPr>
          <w:sz w:val="24"/>
          <w:szCs w:val="24"/>
          <w:lang w:val="hr-HR"/>
        </w:rPr>
        <w:t xml:space="preserve">- </w:t>
      </w:r>
      <w:r w:rsidR="00082F2D">
        <w:rPr>
          <w:sz w:val="24"/>
          <w:szCs w:val="24"/>
          <w:lang w:val="hr-HR"/>
        </w:rPr>
        <w:t>25.000,00 kuna</w:t>
      </w:r>
      <w:r w:rsidR="00125622">
        <w:rPr>
          <w:sz w:val="24"/>
          <w:szCs w:val="24"/>
          <w:lang w:val="hr-HR"/>
        </w:rPr>
        <w:t xml:space="preserve"> . </w:t>
      </w:r>
    </w:p>
    <w:p w:rsidR="005D55D2" w:rsidRPr="005D55D2" w:rsidRDefault="00082F2D" w:rsidP="005D55D2">
      <w:pPr>
        <w:numPr>
          <w:ilvl w:val="0"/>
          <w:numId w:val="14"/>
        </w:numPr>
        <w:jc w:val="both"/>
        <w:rPr>
          <w:sz w:val="24"/>
          <w:szCs w:val="24"/>
          <w:lang w:val="hr-HR"/>
        </w:rPr>
      </w:pPr>
      <w:r w:rsidRPr="00582B6B">
        <w:rPr>
          <w:b/>
          <w:bCs/>
          <w:sz w:val="24"/>
          <w:szCs w:val="24"/>
          <w:lang w:val="hr-HR"/>
        </w:rPr>
        <w:lastRenderedPageBreak/>
        <w:t>U glavi</w:t>
      </w:r>
      <w:r>
        <w:rPr>
          <w:b/>
          <w:bCs/>
          <w:sz w:val="24"/>
          <w:szCs w:val="24"/>
          <w:lang w:val="hr-HR"/>
        </w:rPr>
        <w:t xml:space="preserve"> 001 </w:t>
      </w:r>
      <w:r w:rsidRPr="00582B6B">
        <w:rPr>
          <w:b/>
          <w:bCs/>
          <w:sz w:val="24"/>
          <w:szCs w:val="24"/>
          <w:lang w:val="hr-HR"/>
        </w:rPr>
        <w:t xml:space="preserve"> </w:t>
      </w:r>
      <w:r>
        <w:rPr>
          <w:b/>
          <w:bCs/>
          <w:sz w:val="24"/>
          <w:szCs w:val="24"/>
          <w:lang w:val="hr-HR"/>
        </w:rPr>
        <w:t xml:space="preserve">03 </w:t>
      </w:r>
      <w:r w:rsidRPr="00582B6B">
        <w:rPr>
          <w:b/>
          <w:bCs/>
          <w:sz w:val="24"/>
          <w:szCs w:val="24"/>
          <w:lang w:val="hr-HR"/>
        </w:rPr>
        <w:t xml:space="preserve"> - </w:t>
      </w:r>
      <w:r>
        <w:rPr>
          <w:b/>
          <w:bCs/>
          <w:sz w:val="24"/>
          <w:szCs w:val="24"/>
          <w:lang w:val="hr-HR"/>
        </w:rPr>
        <w:t xml:space="preserve">Predstavničko tijelo </w:t>
      </w:r>
      <w:r>
        <w:rPr>
          <w:sz w:val="24"/>
          <w:szCs w:val="24"/>
          <w:lang w:val="hr-HR"/>
        </w:rPr>
        <w:t xml:space="preserve"> umanjuju se</w:t>
      </w:r>
      <w:r w:rsidR="005D55D2">
        <w:rPr>
          <w:sz w:val="24"/>
          <w:szCs w:val="24"/>
          <w:lang w:val="hr-HR"/>
        </w:rPr>
        <w:t xml:space="preserve"> ukupno potrebna </w:t>
      </w:r>
      <w:r>
        <w:rPr>
          <w:sz w:val="24"/>
          <w:szCs w:val="24"/>
          <w:lang w:val="hr-HR"/>
        </w:rPr>
        <w:t xml:space="preserve"> sredstva za -79.400,00 kuna budući se smanjuju iznosi na planiranim stavkama naknada članovima i radnim tijelima za -20.000,00 kuna, troškovi izbora za -59.000,00 kuna, dok se  istovremeno evidentira kao prihod te kao rashod realizirana Odluka o prijenosu vlasništva  poslovnog udjela  Općine Ližnjan-</w:t>
      </w:r>
      <w:proofErr w:type="spellStart"/>
      <w:r>
        <w:rPr>
          <w:sz w:val="24"/>
          <w:szCs w:val="24"/>
          <w:lang w:val="hr-HR"/>
        </w:rPr>
        <w:t>Lisignano</w:t>
      </w:r>
      <w:proofErr w:type="spellEnd"/>
      <w:r>
        <w:rPr>
          <w:sz w:val="24"/>
          <w:szCs w:val="24"/>
          <w:lang w:val="hr-HR"/>
        </w:rPr>
        <w:t xml:space="preserve"> u VSI </w:t>
      </w:r>
      <w:proofErr w:type="spellStart"/>
      <w:r>
        <w:rPr>
          <w:sz w:val="24"/>
          <w:szCs w:val="24"/>
          <w:lang w:val="hr-HR"/>
        </w:rPr>
        <w:t>Butoniga</w:t>
      </w:r>
      <w:proofErr w:type="spellEnd"/>
      <w:r>
        <w:rPr>
          <w:sz w:val="24"/>
          <w:szCs w:val="24"/>
          <w:lang w:val="hr-HR"/>
        </w:rPr>
        <w:t xml:space="preserve">  u vlasništvo tvrtke Vodovod Pula d.o.o.</w:t>
      </w:r>
      <w:r w:rsidR="005D55D2">
        <w:rPr>
          <w:sz w:val="24"/>
          <w:szCs w:val="24"/>
          <w:lang w:val="hr-HR"/>
        </w:rPr>
        <w:t xml:space="preserve"> u iznosu od 34.600,00 kuna.  </w:t>
      </w:r>
      <w:r w:rsidR="005D55D2" w:rsidRPr="005D55D2">
        <w:rPr>
          <w:sz w:val="24"/>
          <w:szCs w:val="24"/>
          <w:lang w:val="hr-HR"/>
        </w:rPr>
        <w:t>U Aktivnosti  Mjesne samouprave umanjuju se potrebna sredstva za naknade članovima  te za rad mjesnih</w:t>
      </w:r>
      <w:r w:rsidR="00305032">
        <w:rPr>
          <w:sz w:val="24"/>
          <w:szCs w:val="24"/>
          <w:lang w:val="hr-HR"/>
        </w:rPr>
        <w:t xml:space="preserve"> </w:t>
      </w:r>
      <w:r w:rsidR="005D55D2" w:rsidRPr="005D55D2">
        <w:rPr>
          <w:sz w:val="24"/>
          <w:szCs w:val="24"/>
          <w:lang w:val="hr-HR"/>
        </w:rPr>
        <w:t xml:space="preserve">odbora u ukupnom iznosu od -35.000,00 kuna. </w:t>
      </w:r>
    </w:p>
    <w:p w:rsidR="005D55D2" w:rsidRDefault="005D55D2" w:rsidP="005D55D2">
      <w:pPr>
        <w:numPr>
          <w:ilvl w:val="0"/>
          <w:numId w:val="14"/>
        </w:numPr>
        <w:jc w:val="both"/>
        <w:rPr>
          <w:sz w:val="24"/>
          <w:szCs w:val="24"/>
          <w:lang w:val="hr-HR"/>
        </w:rPr>
      </w:pPr>
      <w:r w:rsidRPr="005D55D2">
        <w:rPr>
          <w:b/>
          <w:bCs/>
          <w:sz w:val="24"/>
          <w:szCs w:val="24"/>
          <w:lang w:val="hr-HR"/>
        </w:rPr>
        <w:t xml:space="preserve">U glavi 001  04  - </w:t>
      </w:r>
      <w:r>
        <w:rPr>
          <w:b/>
          <w:bCs/>
          <w:sz w:val="24"/>
          <w:szCs w:val="24"/>
          <w:lang w:val="hr-HR"/>
        </w:rPr>
        <w:t xml:space="preserve">Društvene djelatnosti </w:t>
      </w:r>
      <w:r>
        <w:rPr>
          <w:sz w:val="24"/>
          <w:szCs w:val="24"/>
          <w:lang w:val="hr-HR"/>
        </w:rPr>
        <w:t xml:space="preserve"> ukupno se umanjuju  potrebna sredstva za </w:t>
      </w:r>
      <w:r w:rsidRPr="005D55D2">
        <w:rPr>
          <w:b/>
          <w:bCs/>
          <w:sz w:val="24"/>
          <w:szCs w:val="24"/>
          <w:lang w:val="hr-HR"/>
        </w:rPr>
        <w:t xml:space="preserve"> </w:t>
      </w:r>
      <w:r w:rsidRPr="005D55D2">
        <w:rPr>
          <w:sz w:val="24"/>
          <w:szCs w:val="24"/>
          <w:lang w:val="hr-HR"/>
        </w:rPr>
        <w:t xml:space="preserve"> </w:t>
      </w:r>
      <w:r>
        <w:rPr>
          <w:sz w:val="24"/>
          <w:szCs w:val="24"/>
          <w:lang w:val="hr-HR"/>
        </w:rPr>
        <w:t>-77.266,88</w:t>
      </w:r>
      <w:r w:rsidR="0020200D">
        <w:rPr>
          <w:sz w:val="24"/>
          <w:szCs w:val="24"/>
          <w:lang w:val="hr-HR"/>
        </w:rPr>
        <w:t xml:space="preserve"> kn. </w:t>
      </w:r>
      <w:r>
        <w:rPr>
          <w:sz w:val="24"/>
          <w:szCs w:val="24"/>
          <w:lang w:val="hr-HR"/>
        </w:rPr>
        <w:t xml:space="preserve"> Vrše se izmjene</w:t>
      </w:r>
      <w:r w:rsidR="0028752A">
        <w:rPr>
          <w:sz w:val="24"/>
          <w:szCs w:val="24"/>
          <w:lang w:val="hr-HR"/>
        </w:rPr>
        <w:t xml:space="preserve"> i preraspodjele</w:t>
      </w:r>
      <w:r>
        <w:rPr>
          <w:sz w:val="24"/>
          <w:szCs w:val="24"/>
          <w:lang w:val="hr-HR"/>
        </w:rPr>
        <w:t xml:space="preserve"> na programima i aktivnostima kako slijedi: </w:t>
      </w:r>
    </w:p>
    <w:p w:rsidR="005D55D2" w:rsidRDefault="005D55D2" w:rsidP="00886E65">
      <w:pPr>
        <w:pStyle w:val="Odlomakpopisa"/>
        <w:numPr>
          <w:ilvl w:val="0"/>
          <w:numId w:val="42"/>
        </w:numPr>
        <w:jc w:val="both"/>
        <w:rPr>
          <w:sz w:val="24"/>
          <w:szCs w:val="24"/>
          <w:lang w:val="hr-HR"/>
        </w:rPr>
      </w:pPr>
      <w:r w:rsidRPr="005D55D2">
        <w:rPr>
          <w:sz w:val="24"/>
          <w:szCs w:val="24"/>
          <w:lang w:val="hr-HR"/>
        </w:rPr>
        <w:t xml:space="preserve">Umanjenje  iznosa za </w:t>
      </w:r>
      <w:r w:rsidR="00664012" w:rsidRPr="005D55D2">
        <w:rPr>
          <w:sz w:val="24"/>
          <w:szCs w:val="24"/>
          <w:lang w:val="hr-HR"/>
        </w:rPr>
        <w:t>pred financiranje</w:t>
      </w:r>
      <w:r w:rsidRPr="005D55D2">
        <w:rPr>
          <w:sz w:val="24"/>
          <w:szCs w:val="24"/>
          <w:lang w:val="hr-HR"/>
        </w:rPr>
        <w:t xml:space="preserve"> troškova pripreme dokumentacije, nadzor i troškovnike</w:t>
      </w:r>
      <w:r>
        <w:rPr>
          <w:sz w:val="24"/>
          <w:szCs w:val="24"/>
          <w:lang w:val="hr-HR"/>
        </w:rPr>
        <w:t xml:space="preserve"> za </w:t>
      </w:r>
      <w:r w:rsidR="00886E65">
        <w:rPr>
          <w:sz w:val="24"/>
          <w:szCs w:val="24"/>
          <w:lang w:val="hr-HR"/>
        </w:rPr>
        <w:t>D</w:t>
      </w:r>
      <w:r>
        <w:rPr>
          <w:sz w:val="24"/>
          <w:szCs w:val="24"/>
          <w:lang w:val="hr-HR"/>
        </w:rPr>
        <w:t xml:space="preserve">ječji vrtić </w:t>
      </w:r>
      <w:r w:rsidR="00886E65">
        <w:rPr>
          <w:sz w:val="24"/>
          <w:szCs w:val="24"/>
          <w:lang w:val="hr-HR"/>
        </w:rPr>
        <w:t>B</w:t>
      </w:r>
      <w:r>
        <w:rPr>
          <w:sz w:val="24"/>
          <w:szCs w:val="24"/>
          <w:lang w:val="hr-HR"/>
        </w:rPr>
        <w:t xml:space="preserve">ubamara u iznosu od </w:t>
      </w:r>
      <w:r w:rsidRPr="00886E65">
        <w:rPr>
          <w:sz w:val="24"/>
          <w:szCs w:val="24"/>
          <w:lang w:val="hr-HR"/>
        </w:rPr>
        <w:t>-93.266,88</w:t>
      </w:r>
      <w:r w:rsidR="00886E65">
        <w:rPr>
          <w:sz w:val="24"/>
          <w:szCs w:val="24"/>
          <w:lang w:val="hr-HR"/>
        </w:rPr>
        <w:t xml:space="preserve"> kuna </w:t>
      </w:r>
      <w:r w:rsidR="00DF2189">
        <w:rPr>
          <w:sz w:val="24"/>
          <w:szCs w:val="24"/>
          <w:lang w:val="hr-HR"/>
        </w:rPr>
        <w:t xml:space="preserve">. </w:t>
      </w:r>
    </w:p>
    <w:p w:rsidR="00DF2189" w:rsidRDefault="00DF2189" w:rsidP="00886E65">
      <w:pPr>
        <w:pStyle w:val="Odlomakpopisa"/>
        <w:numPr>
          <w:ilvl w:val="0"/>
          <w:numId w:val="42"/>
        </w:numPr>
        <w:jc w:val="both"/>
        <w:rPr>
          <w:sz w:val="24"/>
          <w:szCs w:val="24"/>
          <w:lang w:val="hr-HR"/>
        </w:rPr>
      </w:pPr>
      <w:r>
        <w:rPr>
          <w:sz w:val="24"/>
          <w:szCs w:val="24"/>
          <w:lang w:val="hr-HR"/>
        </w:rPr>
        <w:t xml:space="preserve">Uvećanje  i preraspodjela  sredstava u aktivnosti Javne potrebe u kulturi za  ukupno 30.000,00 kuna, gdje se vrše izmjene na način </w:t>
      </w:r>
      <w:r w:rsidR="0028752A">
        <w:rPr>
          <w:sz w:val="24"/>
          <w:szCs w:val="24"/>
          <w:lang w:val="hr-HR"/>
        </w:rPr>
        <w:t>da</w:t>
      </w:r>
      <w:r>
        <w:rPr>
          <w:sz w:val="24"/>
          <w:szCs w:val="24"/>
          <w:lang w:val="hr-HR"/>
        </w:rPr>
        <w:t xml:space="preserve"> se ukida stavka </w:t>
      </w:r>
      <w:r w:rsidR="0028752A">
        <w:rPr>
          <w:sz w:val="24"/>
          <w:szCs w:val="24"/>
          <w:lang w:val="hr-HR"/>
        </w:rPr>
        <w:t xml:space="preserve">za oblikovanje i tiskanje „Ližnjanskog zbornika“ u iznosu od -70.000,00 kuna,   dok se stavka rashoda za sufinanciranje i organiziranje kulturno-umjetničkih  manifestacije uvećava  za 100.000,00 kuna . </w:t>
      </w:r>
    </w:p>
    <w:p w:rsidR="00651DB7" w:rsidRDefault="00651DB7" w:rsidP="00651DB7">
      <w:pPr>
        <w:pStyle w:val="Odlomakpopisa"/>
        <w:numPr>
          <w:ilvl w:val="0"/>
          <w:numId w:val="42"/>
        </w:numPr>
        <w:jc w:val="both"/>
        <w:rPr>
          <w:sz w:val="24"/>
          <w:szCs w:val="24"/>
          <w:lang w:val="hr-HR"/>
        </w:rPr>
      </w:pPr>
      <w:r>
        <w:rPr>
          <w:sz w:val="24"/>
          <w:szCs w:val="24"/>
          <w:lang w:val="hr-HR"/>
        </w:rPr>
        <w:t xml:space="preserve">U aktivnosti </w:t>
      </w:r>
      <w:r w:rsidR="00305032">
        <w:rPr>
          <w:sz w:val="24"/>
          <w:szCs w:val="24"/>
          <w:lang w:val="hr-HR"/>
        </w:rPr>
        <w:t>J</w:t>
      </w:r>
      <w:r>
        <w:rPr>
          <w:sz w:val="24"/>
          <w:szCs w:val="24"/>
          <w:lang w:val="hr-HR"/>
        </w:rPr>
        <w:t>avnih potreba u sportu mijenja se ekonomska klasifikacija rashoda za naknade povjerenstvu za provedbu natječaja u iznosu od 10.000,00 kuna  koje je su isplaćene  putem donacije nositelju provedbe -  sportskoj zajednici.</w:t>
      </w:r>
    </w:p>
    <w:p w:rsidR="00651DB7" w:rsidRDefault="00651DB7" w:rsidP="00651DB7">
      <w:pPr>
        <w:pStyle w:val="Odlomakpopisa"/>
        <w:numPr>
          <w:ilvl w:val="0"/>
          <w:numId w:val="42"/>
        </w:numPr>
        <w:jc w:val="both"/>
        <w:rPr>
          <w:sz w:val="24"/>
          <w:szCs w:val="24"/>
          <w:lang w:val="hr-HR"/>
        </w:rPr>
      </w:pPr>
      <w:r>
        <w:rPr>
          <w:sz w:val="24"/>
          <w:szCs w:val="24"/>
          <w:lang w:val="hr-HR"/>
        </w:rPr>
        <w:t xml:space="preserve">U programu </w:t>
      </w:r>
      <w:r w:rsidR="00D151F7">
        <w:rPr>
          <w:sz w:val="24"/>
          <w:szCs w:val="24"/>
          <w:lang w:val="hr-HR"/>
        </w:rPr>
        <w:t>S</w:t>
      </w:r>
      <w:r>
        <w:rPr>
          <w:sz w:val="24"/>
          <w:szCs w:val="24"/>
          <w:lang w:val="hr-HR"/>
        </w:rPr>
        <w:t xml:space="preserve">ocijalne skrbi izvršene su izmjene </w:t>
      </w:r>
      <w:r w:rsidR="00CB0AB1">
        <w:rPr>
          <w:sz w:val="24"/>
          <w:szCs w:val="24"/>
          <w:lang w:val="hr-HR"/>
        </w:rPr>
        <w:t xml:space="preserve">i </w:t>
      </w:r>
      <w:r>
        <w:rPr>
          <w:sz w:val="24"/>
          <w:szCs w:val="24"/>
          <w:lang w:val="hr-HR"/>
        </w:rPr>
        <w:t xml:space="preserve"> preraspodjele </w:t>
      </w:r>
      <w:r w:rsidR="00CB0AB1">
        <w:rPr>
          <w:sz w:val="24"/>
          <w:szCs w:val="24"/>
          <w:lang w:val="hr-HR"/>
        </w:rPr>
        <w:t xml:space="preserve">te su sredstva ukupno umanjena za -14.000,00 kuna. </w:t>
      </w:r>
    </w:p>
    <w:p w:rsidR="00CB0AB1" w:rsidRPr="00CB0AB1" w:rsidRDefault="00CB0AB1" w:rsidP="00CB0AB1">
      <w:pPr>
        <w:jc w:val="both"/>
        <w:rPr>
          <w:sz w:val="24"/>
          <w:szCs w:val="24"/>
          <w:lang w:val="hr-HR"/>
        </w:rPr>
      </w:pPr>
    </w:p>
    <w:p w:rsidR="00CB0AB1" w:rsidRDefault="00CB0AB1" w:rsidP="00CB0AB1">
      <w:pPr>
        <w:numPr>
          <w:ilvl w:val="0"/>
          <w:numId w:val="14"/>
        </w:numPr>
        <w:jc w:val="both"/>
        <w:rPr>
          <w:sz w:val="24"/>
          <w:szCs w:val="24"/>
          <w:lang w:val="hr-HR"/>
        </w:rPr>
      </w:pPr>
      <w:r w:rsidRPr="005D55D2">
        <w:rPr>
          <w:b/>
          <w:bCs/>
          <w:sz w:val="24"/>
          <w:szCs w:val="24"/>
          <w:lang w:val="hr-HR"/>
        </w:rPr>
        <w:t>U glavi 001  0</w:t>
      </w:r>
      <w:r>
        <w:rPr>
          <w:b/>
          <w:bCs/>
          <w:sz w:val="24"/>
          <w:szCs w:val="24"/>
          <w:lang w:val="hr-HR"/>
        </w:rPr>
        <w:t>5</w:t>
      </w:r>
      <w:r w:rsidRPr="005D55D2">
        <w:rPr>
          <w:b/>
          <w:bCs/>
          <w:sz w:val="24"/>
          <w:szCs w:val="24"/>
          <w:lang w:val="hr-HR"/>
        </w:rPr>
        <w:t xml:space="preserve">  - </w:t>
      </w:r>
      <w:r>
        <w:rPr>
          <w:b/>
          <w:bCs/>
          <w:sz w:val="24"/>
          <w:szCs w:val="24"/>
          <w:lang w:val="hr-HR"/>
        </w:rPr>
        <w:t xml:space="preserve">Gospodarstvo i javno zdravstvo </w:t>
      </w:r>
      <w:r>
        <w:rPr>
          <w:sz w:val="24"/>
          <w:szCs w:val="24"/>
          <w:lang w:val="hr-HR"/>
        </w:rPr>
        <w:t xml:space="preserve"> uvećavaju se  sredstva za kapitalne pomoći Pulaprometu za 13.198,00 kuna .</w:t>
      </w:r>
    </w:p>
    <w:p w:rsidR="00CB0AB1" w:rsidRDefault="00CB0AB1" w:rsidP="00D151F7">
      <w:pPr>
        <w:ind w:left="360"/>
        <w:jc w:val="both"/>
        <w:rPr>
          <w:sz w:val="24"/>
          <w:szCs w:val="24"/>
          <w:lang w:val="hr-HR"/>
        </w:rPr>
      </w:pPr>
      <w:r>
        <w:rPr>
          <w:sz w:val="24"/>
          <w:szCs w:val="24"/>
          <w:lang w:val="hr-HR"/>
        </w:rPr>
        <w:t xml:space="preserve"> </w:t>
      </w:r>
      <w:r w:rsidRPr="00CB0AB1">
        <w:rPr>
          <w:b/>
          <w:bCs/>
          <w:sz w:val="24"/>
          <w:szCs w:val="24"/>
          <w:lang w:val="hr-HR"/>
        </w:rPr>
        <w:t xml:space="preserve"> </w:t>
      </w:r>
      <w:r w:rsidRPr="00CB0AB1">
        <w:rPr>
          <w:sz w:val="24"/>
          <w:szCs w:val="24"/>
          <w:lang w:val="hr-HR"/>
        </w:rPr>
        <w:t xml:space="preserve"> </w:t>
      </w:r>
    </w:p>
    <w:p w:rsidR="00763F98" w:rsidRDefault="00B8136B" w:rsidP="00763F98">
      <w:pPr>
        <w:numPr>
          <w:ilvl w:val="0"/>
          <w:numId w:val="14"/>
        </w:numPr>
        <w:jc w:val="both"/>
        <w:rPr>
          <w:sz w:val="24"/>
          <w:szCs w:val="24"/>
          <w:lang w:val="hr-HR"/>
        </w:rPr>
      </w:pPr>
      <w:r w:rsidRPr="00D151F7">
        <w:rPr>
          <w:b/>
          <w:bCs/>
          <w:sz w:val="24"/>
          <w:szCs w:val="24"/>
          <w:lang w:val="hr-HR"/>
        </w:rPr>
        <w:t xml:space="preserve">U glavi  6 - Komunalne djelatnosti  </w:t>
      </w:r>
      <w:r w:rsidR="00CB0AB1" w:rsidRPr="00D151F7">
        <w:rPr>
          <w:b/>
          <w:bCs/>
          <w:sz w:val="24"/>
          <w:szCs w:val="24"/>
          <w:lang w:val="hr-HR"/>
        </w:rPr>
        <w:t xml:space="preserve"> </w:t>
      </w:r>
      <w:r w:rsidR="00CB0AB1" w:rsidRPr="00D151F7">
        <w:rPr>
          <w:sz w:val="24"/>
          <w:szCs w:val="24"/>
          <w:lang w:val="hr-HR"/>
        </w:rPr>
        <w:t xml:space="preserve">izvršene su najveće i </w:t>
      </w:r>
      <w:r w:rsidR="00D151F7" w:rsidRPr="00D151F7">
        <w:rPr>
          <w:sz w:val="24"/>
          <w:szCs w:val="24"/>
          <w:lang w:val="hr-HR"/>
        </w:rPr>
        <w:t>naj</w:t>
      </w:r>
      <w:r w:rsidR="00CB0AB1" w:rsidRPr="00D151F7">
        <w:rPr>
          <w:sz w:val="24"/>
          <w:szCs w:val="24"/>
          <w:lang w:val="hr-HR"/>
        </w:rPr>
        <w:t>značajn</w:t>
      </w:r>
      <w:r w:rsidR="00D151F7" w:rsidRPr="00D151F7">
        <w:rPr>
          <w:sz w:val="24"/>
          <w:szCs w:val="24"/>
          <w:lang w:val="hr-HR"/>
        </w:rPr>
        <w:t>ije</w:t>
      </w:r>
      <w:r w:rsidR="00CB0AB1" w:rsidRPr="00D151F7">
        <w:rPr>
          <w:sz w:val="24"/>
          <w:szCs w:val="24"/>
          <w:lang w:val="hr-HR"/>
        </w:rPr>
        <w:t xml:space="preserve"> izmjene.  Predlaže se preraspodjela stavki i ukupno umanjenje rashoda  za -7.372.650,53 kune</w:t>
      </w:r>
      <w:r w:rsidR="00D151F7">
        <w:rPr>
          <w:sz w:val="24"/>
          <w:szCs w:val="24"/>
          <w:lang w:val="hr-HR"/>
        </w:rPr>
        <w:t xml:space="preserve">. </w:t>
      </w:r>
    </w:p>
    <w:p w:rsidR="00D151F7" w:rsidRDefault="00D151F7" w:rsidP="00D151F7">
      <w:pPr>
        <w:pStyle w:val="Odlomakpopisa"/>
        <w:rPr>
          <w:sz w:val="24"/>
          <w:szCs w:val="24"/>
          <w:lang w:val="hr-HR"/>
        </w:rPr>
      </w:pPr>
    </w:p>
    <w:p w:rsidR="00D151F7" w:rsidRPr="00D151F7" w:rsidRDefault="00D151F7" w:rsidP="00D151F7">
      <w:pPr>
        <w:ind w:left="360"/>
        <w:jc w:val="both"/>
        <w:rPr>
          <w:sz w:val="24"/>
          <w:szCs w:val="24"/>
          <w:lang w:val="hr-HR"/>
        </w:rPr>
      </w:pPr>
    </w:p>
    <w:p w:rsidR="00CB0AB1" w:rsidRDefault="00CB0AB1" w:rsidP="00CB0AB1">
      <w:pPr>
        <w:pStyle w:val="Odlomakpopisa"/>
        <w:numPr>
          <w:ilvl w:val="1"/>
          <w:numId w:val="37"/>
        </w:numPr>
        <w:jc w:val="both"/>
        <w:rPr>
          <w:sz w:val="24"/>
          <w:szCs w:val="24"/>
          <w:lang w:val="hr-HR"/>
        </w:rPr>
      </w:pPr>
      <w:r>
        <w:rPr>
          <w:sz w:val="24"/>
          <w:szCs w:val="24"/>
          <w:lang w:val="hr-HR"/>
        </w:rPr>
        <w:t xml:space="preserve">Sukladno predloženim </w:t>
      </w:r>
      <w:r w:rsidR="00763F98">
        <w:rPr>
          <w:sz w:val="24"/>
          <w:szCs w:val="24"/>
          <w:lang w:val="hr-HR"/>
        </w:rPr>
        <w:t>i</w:t>
      </w:r>
      <w:r>
        <w:rPr>
          <w:sz w:val="24"/>
          <w:szCs w:val="24"/>
          <w:lang w:val="hr-HR"/>
        </w:rPr>
        <w:t>zmjenama i dopunama programa održavanja objekata i uređaja  komunalne infrastrukture za 2019.</w:t>
      </w:r>
      <w:r w:rsidR="00763F98">
        <w:rPr>
          <w:sz w:val="24"/>
          <w:szCs w:val="24"/>
          <w:lang w:val="hr-HR"/>
        </w:rPr>
        <w:t xml:space="preserve"> </w:t>
      </w:r>
      <w:r>
        <w:rPr>
          <w:sz w:val="24"/>
          <w:szCs w:val="24"/>
          <w:lang w:val="hr-HR"/>
        </w:rPr>
        <w:t xml:space="preserve">godinu predlaže se </w:t>
      </w:r>
      <w:r w:rsidR="00D151F7">
        <w:rPr>
          <w:sz w:val="24"/>
          <w:szCs w:val="24"/>
          <w:lang w:val="hr-HR"/>
        </w:rPr>
        <w:t>:</w:t>
      </w:r>
    </w:p>
    <w:p w:rsidR="00763F98" w:rsidRDefault="00763F98" w:rsidP="00763F98">
      <w:pPr>
        <w:pStyle w:val="Odlomakpopisa"/>
        <w:numPr>
          <w:ilvl w:val="0"/>
          <w:numId w:val="37"/>
        </w:numPr>
        <w:jc w:val="both"/>
        <w:rPr>
          <w:sz w:val="24"/>
          <w:szCs w:val="24"/>
          <w:lang w:val="hr-HR"/>
        </w:rPr>
      </w:pPr>
      <w:r w:rsidRPr="00CB0AB1">
        <w:rPr>
          <w:sz w:val="24"/>
          <w:szCs w:val="24"/>
          <w:lang w:val="hr-HR"/>
        </w:rPr>
        <w:t xml:space="preserve">povećanje izdataka za program  održavanja javne rasvjete  u ukupnom iznosu od </w:t>
      </w:r>
      <w:r>
        <w:rPr>
          <w:sz w:val="24"/>
          <w:szCs w:val="24"/>
          <w:lang w:val="hr-HR"/>
        </w:rPr>
        <w:t>120,000,0</w:t>
      </w:r>
      <w:r w:rsidRPr="00CB0AB1">
        <w:rPr>
          <w:sz w:val="24"/>
          <w:szCs w:val="24"/>
          <w:lang w:val="hr-HR"/>
        </w:rPr>
        <w:t xml:space="preserve"> kuna. Izvorno  su planirani manji troškovi za električnu energiju koji bi se postigli uvođenjem ESCO modela javne rasvjete, no kako navedeni model nije još zaživio, to je bilo potrebno opet uvećati navedenu stavku</w:t>
      </w:r>
      <w:r>
        <w:rPr>
          <w:sz w:val="24"/>
          <w:szCs w:val="24"/>
          <w:lang w:val="hr-HR"/>
        </w:rPr>
        <w:t xml:space="preserve">, kao i stavku za redovito održavanje rasvjetnih tijela. </w:t>
      </w:r>
    </w:p>
    <w:p w:rsidR="00763F98" w:rsidRDefault="00763F98" w:rsidP="00763F98">
      <w:pPr>
        <w:pStyle w:val="Odlomakpopisa"/>
        <w:numPr>
          <w:ilvl w:val="0"/>
          <w:numId w:val="37"/>
        </w:numPr>
        <w:jc w:val="both"/>
        <w:rPr>
          <w:sz w:val="24"/>
          <w:szCs w:val="24"/>
          <w:lang w:val="hr-HR"/>
        </w:rPr>
      </w:pPr>
      <w:r w:rsidRPr="00CB0AB1">
        <w:rPr>
          <w:sz w:val="24"/>
          <w:szCs w:val="24"/>
          <w:lang w:val="hr-HR"/>
        </w:rPr>
        <w:t xml:space="preserve">povećanje izdataka za program  održavanja </w:t>
      </w:r>
      <w:r>
        <w:rPr>
          <w:sz w:val="24"/>
          <w:szCs w:val="24"/>
          <w:lang w:val="hr-HR"/>
        </w:rPr>
        <w:t>nerazvrstanih cesta</w:t>
      </w:r>
      <w:r w:rsidRPr="00CB0AB1">
        <w:rPr>
          <w:sz w:val="24"/>
          <w:szCs w:val="24"/>
          <w:lang w:val="hr-HR"/>
        </w:rPr>
        <w:t xml:space="preserve">  u ukupnom iznosu od </w:t>
      </w:r>
      <w:r>
        <w:rPr>
          <w:sz w:val="24"/>
          <w:szCs w:val="24"/>
          <w:lang w:val="hr-HR"/>
        </w:rPr>
        <w:t>300.000,00</w:t>
      </w:r>
      <w:r w:rsidRPr="00CB0AB1">
        <w:rPr>
          <w:sz w:val="24"/>
          <w:szCs w:val="24"/>
          <w:lang w:val="hr-HR"/>
        </w:rPr>
        <w:t xml:space="preserve"> kuna</w:t>
      </w:r>
      <w:r>
        <w:rPr>
          <w:sz w:val="24"/>
          <w:szCs w:val="24"/>
          <w:lang w:val="hr-HR"/>
        </w:rPr>
        <w:t xml:space="preserve"> od čega se na usluge košnje  puteva posebnim strojevima (bočno i malčiranje) odnosi 200.000,00 kuna dok se na održavanje nerazvrstanih </w:t>
      </w:r>
      <w:r w:rsidR="00664012">
        <w:rPr>
          <w:sz w:val="24"/>
          <w:szCs w:val="24"/>
          <w:lang w:val="hr-HR"/>
        </w:rPr>
        <w:t>c</w:t>
      </w:r>
      <w:r>
        <w:rPr>
          <w:sz w:val="24"/>
          <w:szCs w:val="24"/>
          <w:lang w:val="hr-HR"/>
        </w:rPr>
        <w:t>esta odnosi 100.000,00 kuna</w:t>
      </w:r>
    </w:p>
    <w:p w:rsidR="00763F98" w:rsidRDefault="00763F98" w:rsidP="00763F98">
      <w:pPr>
        <w:pStyle w:val="Odlomakpopisa"/>
        <w:numPr>
          <w:ilvl w:val="0"/>
          <w:numId w:val="37"/>
        </w:numPr>
        <w:jc w:val="both"/>
        <w:rPr>
          <w:sz w:val="24"/>
          <w:szCs w:val="24"/>
          <w:lang w:val="hr-HR"/>
        </w:rPr>
      </w:pPr>
      <w:r>
        <w:rPr>
          <w:sz w:val="24"/>
          <w:szCs w:val="24"/>
          <w:lang w:val="hr-HR"/>
        </w:rPr>
        <w:t xml:space="preserve">povećanje iznosa za program održavanja koji se odnosi na čišćenje javnih površina za ukupno 223.800,00 kuna </w:t>
      </w:r>
    </w:p>
    <w:p w:rsidR="00763F98" w:rsidRDefault="00763F98" w:rsidP="00763F98">
      <w:pPr>
        <w:pStyle w:val="Odlomakpopisa"/>
        <w:numPr>
          <w:ilvl w:val="0"/>
          <w:numId w:val="37"/>
        </w:numPr>
        <w:jc w:val="both"/>
        <w:rPr>
          <w:sz w:val="24"/>
          <w:szCs w:val="24"/>
          <w:lang w:val="hr-HR"/>
        </w:rPr>
      </w:pPr>
      <w:r>
        <w:rPr>
          <w:sz w:val="24"/>
          <w:szCs w:val="24"/>
          <w:lang w:val="hr-HR"/>
        </w:rPr>
        <w:t xml:space="preserve">povećanje iznosa za održavanje općinskih zgrada  i ostalih objekata u iznosu od 85.000,00 kuna </w:t>
      </w:r>
    </w:p>
    <w:p w:rsidR="00763F98" w:rsidRPr="00763F98" w:rsidRDefault="00763F98" w:rsidP="00763F98">
      <w:pPr>
        <w:pStyle w:val="Odlomakpopisa"/>
        <w:numPr>
          <w:ilvl w:val="0"/>
          <w:numId w:val="37"/>
        </w:numPr>
        <w:jc w:val="both"/>
        <w:rPr>
          <w:sz w:val="24"/>
          <w:szCs w:val="24"/>
          <w:lang w:val="hr-HR"/>
        </w:rPr>
      </w:pPr>
      <w:r>
        <w:rPr>
          <w:sz w:val="24"/>
          <w:szCs w:val="24"/>
          <w:lang w:val="hr-HR"/>
        </w:rPr>
        <w:t>umanjenje, odnosno ukidanje planske stavke za zamjenu rasvjetnih tijela javne rasvjete  - LED rasvjete prema ESCO modelu za -200.000,00 kuna</w:t>
      </w:r>
    </w:p>
    <w:p w:rsidR="00763F98" w:rsidRDefault="00763F98" w:rsidP="00763F98">
      <w:pPr>
        <w:numPr>
          <w:ilvl w:val="0"/>
          <w:numId w:val="37"/>
        </w:numPr>
        <w:jc w:val="both"/>
        <w:rPr>
          <w:sz w:val="24"/>
          <w:szCs w:val="24"/>
          <w:lang w:val="hr-HR"/>
        </w:rPr>
      </w:pPr>
      <w:r w:rsidRPr="00582B6B">
        <w:rPr>
          <w:sz w:val="24"/>
          <w:szCs w:val="24"/>
          <w:lang w:val="hr-HR"/>
        </w:rPr>
        <w:t>povećanje  izdataka za program rada Vlastitog pogona</w:t>
      </w:r>
      <w:r>
        <w:rPr>
          <w:sz w:val="24"/>
          <w:szCs w:val="24"/>
          <w:lang w:val="hr-HR"/>
        </w:rPr>
        <w:t xml:space="preserve"> za 26.000,00 kuna </w:t>
      </w:r>
      <w:r w:rsidR="00664012">
        <w:rPr>
          <w:sz w:val="24"/>
          <w:szCs w:val="24"/>
          <w:lang w:val="hr-HR"/>
        </w:rPr>
        <w:t>potrebnih</w:t>
      </w:r>
      <w:r>
        <w:rPr>
          <w:sz w:val="24"/>
          <w:szCs w:val="24"/>
          <w:lang w:val="hr-HR"/>
        </w:rPr>
        <w:t xml:space="preserve"> za nabavu opreme i agregata .</w:t>
      </w:r>
    </w:p>
    <w:p w:rsidR="00763F98" w:rsidRPr="00814891" w:rsidRDefault="00763F98" w:rsidP="00814891">
      <w:pPr>
        <w:ind w:left="360"/>
        <w:jc w:val="both"/>
        <w:rPr>
          <w:sz w:val="24"/>
          <w:szCs w:val="24"/>
          <w:lang w:val="hr-HR"/>
        </w:rPr>
      </w:pPr>
      <w:r>
        <w:rPr>
          <w:sz w:val="24"/>
          <w:szCs w:val="24"/>
          <w:lang w:val="hr-HR"/>
        </w:rPr>
        <w:t xml:space="preserve">  </w:t>
      </w:r>
    </w:p>
    <w:p w:rsidR="00763F98" w:rsidRPr="00763F98" w:rsidRDefault="00763F98" w:rsidP="00763F98">
      <w:pPr>
        <w:pStyle w:val="Odlomakpopisa"/>
        <w:numPr>
          <w:ilvl w:val="0"/>
          <w:numId w:val="43"/>
        </w:numPr>
        <w:jc w:val="both"/>
        <w:rPr>
          <w:sz w:val="24"/>
          <w:szCs w:val="24"/>
          <w:lang w:val="hr-HR"/>
        </w:rPr>
      </w:pPr>
      <w:r>
        <w:rPr>
          <w:sz w:val="24"/>
          <w:szCs w:val="24"/>
          <w:lang w:val="hr-HR"/>
        </w:rPr>
        <w:lastRenderedPageBreak/>
        <w:t>Sukladno predloženim i</w:t>
      </w:r>
      <w:r w:rsidRPr="00763F98">
        <w:rPr>
          <w:sz w:val="24"/>
          <w:szCs w:val="24"/>
          <w:lang w:val="hr-HR"/>
        </w:rPr>
        <w:t>zmjen</w:t>
      </w:r>
      <w:r>
        <w:rPr>
          <w:sz w:val="24"/>
          <w:szCs w:val="24"/>
          <w:lang w:val="hr-HR"/>
        </w:rPr>
        <w:t xml:space="preserve">ama  </w:t>
      </w:r>
      <w:r w:rsidRPr="00763F98">
        <w:rPr>
          <w:sz w:val="24"/>
          <w:szCs w:val="24"/>
          <w:lang w:val="hr-HR"/>
        </w:rPr>
        <w:t>i dopun</w:t>
      </w:r>
      <w:r>
        <w:rPr>
          <w:sz w:val="24"/>
          <w:szCs w:val="24"/>
          <w:lang w:val="hr-HR"/>
        </w:rPr>
        <w:t xml:space="preserve">ama </w:t>
      </w:r>
      <w:r w:rsidRPr="00763F98">
        <w:rPr>
          <w:sz w:val="24"/>
          <w:szCs w:val="24"/>
          <w:lang w:val="hr-HR"/>
        </w:rPr>
        <w:t xml:space="preserve"> Programa gradnje objekata i uređaja komunalne infrastrukture za 2019.g.</w:t>
      </w:r>
      <w:r>
        <w:rPr>
          <w:sz w:val="24"/>
          <w:szCs w:val="24"/>
          <w:lang w:val="hr-HR"/>
        </w:rPr>
        <w:t xml:space="preserve"> predlaže se </w:t>
      </w:r>
    </w:p>
    <w:p w:rsidR="00B8136B" w:rsidRPr="00582B6B" w:rsidRDefault="00B8136B" w:rsidP="003166AC">
      <w:pPr>
        <w:jc w:val="both"/>
        <w:rPr>
          <w:sz w:val="24"/>
          <w:szCs w:val="24"/>
          <w:lang w:val="hr-HR"/>
        </w:rPr>
      </w:pPr>
    </w:p>
    <w:p w:rsidR="008237F5" w:rsidRDefault="00064427" w:rsidP="00763F98">
      <w:pPr>
        <w:numPr>
          <w:ilvl w:val="0"/>
          <w:numId w:val="44"/>
        </w:numPr>
        <w:jc w:val="both"/>
        <w:rPr>
          <w:sz w:val="24"/>
          <w:szCs w:val="24"/>
          <w:lang w:val="hr-HR"/>
        </w:rPr>
      </w:pPr>
      <w:r>
        <w:rPr>
          <w:sz w:val="24"/>
          <w:szCs w:val="24"/>
          <w:lang w:val="hr-HR"/>
        </w:rPr>
        <w:t>P</w:t>
      </w:r>
      <w:r w:rsidR="00B8136B" w:rsidRPr="00582B6B">
        <w:rPr>
          <w:sz w:val="24"/>
          <w:szCs w:val="24"/>
          <w:lang w:val="hr-HR"/>
        </w:rPr>
        <w:t xml:space="preserve">ovećanje izdataka </w:t>
      </w:r>
      <w:r w:rsidR="008237F5">
        <w:rPr>
          <w:sz w:val="24"/>
          <w:szCs w:val="24"/>
          <w:lang w:val="hr-HR"/>
        </w:rPr>
        <w:t>P</w:t>
      </w:r>
      <w:r w:rsidR="00B8136B" w:rsidRPr="00582B6B">
        <w:rPr>
          <w:sz w:val="24"/>
          <w:szCs w:val="24"/>
          <w:lang w:val="hr-HR"/>
        </w:rPr>
        <w:t xml:space="preserve">rograma građenja </w:t>
      </w:r>
      <w:r w:rsidR="008237F5">
        <w:rPr>
          <w:sz w:val="24"/>
          <w:szCs w:val="24"/>
          <w:lang w:val="hr-HR"/>
        </w:rPr>
        <w:t xml:space="preserve">i uređenja </w:t>
      </w:r>
      <w:r w:rsidR="00B8136B" w:rsidRPr="00582B6B">
        <w:rPr>
          <w:sz w:val="24"/>
          <w:szCs w:val="24"/>
          <w:lang w:val="hr-HR"/>
        </w:rPr>
        <w:t xml:space="preserve">ostalih objekata </w:t>
      </w:r>
      <w:r w:rsidR="008237F5">
        <w:rPr>
          <w:sz w:val="24"/>
          <w:szCs w:val="24"/>
          <w:lang w:val="hr-HR"/>
        </w:rPr>
        <w:t xml:space="preserve">(zgrade, poslovni objekti, vrtići, škole) u vlasništvu Općine </w:t>
      </w:r>
      <w:r w:rsidR="00664012">
        <w:rPr>
          <w:sz w:val="24"/>
          <w:szCs w:val="24"/>
          <w:lang w:val="hr-HR"/>
        </w:rPr>
        <w:t>Ližnjan</w:t>
      </w:r>
      <w:r w:rsidR="008237F5">
        <w:rPr>
          <w:sz w:val="24"/>
          <w:szCs w:val="24"/>
          <w:lang w:val="hr-HR"/>
        </w:rPr>
        <w:t xml:space="preserve"> u ukupnom </w:t>
      </w:r>
      <w:r w:rsidR="00B8136B" w:rsidRPr="00582B6B">
        <w:rPr>
          <w:sz w:val="24"/>
          <w:szCs w:val="24"/>
          <w:lang w:val="hr-HR"/>
        </w:rPr>
        <w:t xml:space="preserve">u iznosu od </w:t>
      </w:r>
      <w:r w:rsidR="008237F5">
        <w:rPr>
          <w:sz w:val="24"/>
          <w:szCs w:val="24"/>
          <w:lang w:val="hr-HR"/>
        </w:rPr>
        <w:t xml:space="preserve">1.938.174,47 </w:t>
      </w:r>
      <w:r w:rsidR="00B8136B" w:rsidRPr="00582B6B">
        <w:rPr>
          <w:sz w:val="24"/>
          <w:szCs w:val="24"/>
          <w:lang w:val="hr-HR"/>
        </w:rPr>
        <w:t xml:space="preserve">  kuna</w:t>
      </w:r>
      <w:r w:rsidR="008237F5">
        <w:rPr>
          <w:sz w:val="24"/>
          <w:szCs w:val="24"/>
          <w:lang w:val="hr-HR"/>
        </w:rPr>
        <w:t xml:space="preserve">. </w:t>
      </w:r>
    </w:p>
    <w:p w:rsidR="00B8136B" w:rsidRDefault="008237F5" w:rsidP="008237F5">
      <w:pPr>
        <w:ind w:left="1080"/>
        <w:jc w:val="both"/>
        <w:rPr>
          <w:sz w:val="24"/>
          <w:szCs w:val="24"/>
          <w:lang w:val="hr-HR"/>
        </w:rPr>
      </w:pPr>
      <w:r>
        <w:rPr>
          <w:sz w:val="24"/>
          <w:szCs w:val="24"/>
          <w:lang w:val="hr-HR"/>
        </w:rPr>
        <w:t xml:space="preserve">Vrše se izmjene i preraspodjele kako slijedi: </w:t>
      </w:r>
      <w:r w:rsidRPr="008237F5">
        <w:rPr>
          <w:sz w:val="24"/>
          <w:szCs w:val="24"/>
          <w:lang w:val="hr-HR"/>
        </w:rPr>
        <w:t xml:space="preserve">ukidanje stavke ulaganja u uređenje mjesne ambulante Šišan (-250.000,00); povećanje stavki za uređenje prostora u zgradi škole u Šišanu za 250.000,00 kn; </w:t>
      </w:r>
      <w:r w:rsidR="00B8136B" w:rsidRPr="008237F5">
        <w:rPr>
          <w:sz w:val="24"/>
          <w:szCs w:val="24"/>
          <w:lang w:val="hr-HR"/>
        </w:rPr>
        <w:t xml:space="preserve"> </w:t>
      </w:r>
      <w:r w:rsidRPr="008237F5">
        <w:rPr>
          <w:sz w:val="24"/>
          <w:szCs w:val="24"/>
          <w:lang w:val="hr-HR"/>
        </w:rPr>
        <w:t xml:space="preserve">ukidanje stavke </w:t>
      </w:r>
      <w:r w:rsidR="00B8136B" w:rsidRPr="008237F5">
        <w:rPr>
          <w:sz w:val="24"/>
          <w:szCs w:val="24"/>
          <w:lang w:val="hr-HR"/>
        </w:rPr>
        <w:t xml:space="preserve"> uređenj</w:t>
      </w:r>
      <w:r w:rsidRPr="008237F5">
        <w:rPr>
          <w:sz w:val="24"/>
          <w:szCs w:val="24"/>
          <w:lang w:val="hr-HR"/>
        </w:rPr>
        <w:t>a</w:t>
      </w:r>
      <w:r w:rsidR="00B8136B" w:rsidRPr="008237F5">
        <w:rPr>
          <w:sz w:val="24"/>
          <w:szCs w:val="24"/>
          <w:lang w:val="hr-HR"/>
        </w:rPr>
        <w:t xml:space="preserve"> male vijećnice u zgradi općine</w:t>
      </w:r>
      <w:r w:rsidRPr="008237F5">
        <w:rPr>
          <w:sz w:val="24"/>
          <w:szCs w:val="24"/>
          <w:lang w:val="hr-HR"/>
        </w:rPr>
        <w:t xml:space="preserve"> (</w:t>
      </w:r>
      <w:r w:rsidR="00D151F7">
        <w:rPr>
          <w:sz w:val="24"/>
          <w:szCs w:val="24"/>
          <w:lang w:val="hr-HR"/>
        </w:rPr>
        <w:t>-</w:t>
      </w:r>
      <w:r w:rsidRPr="008237F5">
        <w:rPr>
          <w:sz w:val="24"/>
          <w:szCs w:val="24"/>
          <w:lang w:val="hr-HR"/>
        </w:rPr>
        <w:t xml:space="preserve">400.000,00 kn) </w:t>
      </w:r>
      <w:r w:rsidR="00B8136B" w:rsidRPr="008237F5">
        <w:rPr>
          <w:sz w:val="24"/>
          <w:szCs w:val="24"/>
          <w:lang w:val="hr-HR"/>
        </w:rPr>
        <w:t xml:space="preserve">te </w:t>
      </w:r>
      <w:r w:rsidRPr="008237F5">
        <w:rPr>
          <w:sz w:val="24"/>
          <w:szCs w:val="24"/>
          <w:lang w:val="hr-HR"/>
        </w:rPr>
        <w:t>povećanje</w:t>
      </w:r>
      <w:r w:rsidR="00D151F7">
        <w:rPr>
          <w:sz w:val="24"/>
          <w:szCs w:val="24"/>
          <w:lang w:val="hr-HR"/>
        </w:rPr>
        <w:t xml:space="preserve"> rashoda u iznosu</w:t>
      </w:r>
      <w:r w:rsidRPr="008237F5">
        <w:rPr>
          <w:sz w:val="24"/>
          <w:szCs w:val="24"/>
          <w:lang w:val="hr-HR"/>
        </w:rPr>
        <w:t xml:space="preserve"> od  60</w:t>
      </w:r>
      <w:r w:rsidR="00B8136B" w:rsidRPr="008237F5">
        <w:rPr>
          <w:sz w:val="24"/>
          <w:szCs w:val="24"/>
          <w:lang w:val="hr-HR"/>
        </w:rPr>
        <w:t>.000 kuna za ostale objekte.</w:t>
      </w:r>
    </w:p>
    <w:p w:rsidR="008237F5" w:rsidRDefault="008237F5" w:rsidP="008237F5">
      <w:pPr>
        <w:ind w:left="1080"/>
        <w:jc w:val="both"/>
        <w:rPr>
          <w:sz w:val="24"/>
          <w:szCs w:val="24"/>
          <w:lang w:val="hr-HR"/>
        </w:rPr>
      </w:pPr>
      <w:r>
        <w:rPr>
          <w:sz w:val="24"/>
          <w:szCs w:val="24"/>
          <w:lang w:val="hr-HR"/>
        </w:rPr>
        <w:t xml:space="preserve">Kod Projekta izgradnje i opremanja dječjeg vrtića u Ližnjanu , kao što je i prethodno navedeno mijenjaju se </w:t>
      </w:r>
      <w:r w:rsidR="00D151F7">
        <w:rPr>
          <w:sz w:val="24"/>
          <w:szCs w:val="24"/>
          <w:lang w:val="hr-HR"/>
        </w:rPr>
        <w:t>:</w:t>
      </w:r>
    </w:p>
    <w:p w:rsidR="008237F5" w:rsidRDefault="008237F5" w:rsidP="008237F5">
      <w:pPr>
        <w:ind w:left="1080"/>
        <w:jc w:val="both"/>
        <w:rPr>
          <w:sz w:val="24"/>
          <w:szCs w:val="24"/>
          <w:lang w:val="hr-HR" w:eastAsia="en-US"/>
        </w:rPr>
      </w:pPr>
      <w:r>
        <w:rPr>
          <w:sz w:val="24"/>
          <w:szCs w:val="24"/>
          <w:lang w:val="hr-HR"/>
        </w:rPr>
        <w:t xml:space="preserve">Kapitalni projekt K100040 Izgradnja dječjeg vrtića u Ližnjanu </w:t>
      </w:r>
      <w:r w:rsidR="00064427">
        <w:rPr>
          <w:sz w:val="24"/>
          <w:szCs w:val="24"/>
          <w:lang w:val="hr-HR"/>
        </w:rPr>
        <w:t>–</w:t>
      </w:r>
      <w:r>
        <w:rPr>
          <w:sz w:val="24"/>
          <w:szCs w:val="24"/>
          <w:lang w:val="hr-HR"/>
        </w:rPr>
        <w:t xml:space="preserve"> </w:t>
      </w:r>
      <w:r w:rsidR="00064427">
        <w:rPr>
          <w:sz w:val="24"/>
          <w:szCs w:val="24"/>
          <w:lang w:val="hr-HR"/>
        </w:rPr>
        <w:t>povećanje stavke za 1.939.941,84 kune</w:t>
      </w:r>
      <w:r w:rsidR="00D151F7">
        <w:rPr>
          <w:sz w:val="24"/>
          <w:szCs w:val="24"/>
          <w:lang w:val="hr-HR"/>
        </w:rPr>
        <w:t xml:space="preserve"> -</w:t>
      </w:r>
      <w:r w:rsidR="00064427">
        <w:rPr>
          <w:sz w:val="24"/>
          <w:szCs w:val="24"/>
          <w:lang w:val="hr-HR"/>
        </w:rPr>
        <w:t xml:space="preserve"> slijedom </w:t>
      </w:r>
      <w:r w:rsidR="00064427">
        <w:rPr>
          <w:sz w:val="24"/>
          <w:szCs w:val="24"/>
          <w:lang w:val="hr-HR" w:eastAsia="en-US"/>
        </w:rPr>
        <w:t>nepovoljnih uvjeta na tržištu nabave građevinskih usluga i radova, gdje je na  provedenom postupku javne nabave za izgradnju  vrtića u Ližnjanu postignuta najpovoljnija ponuda u iznosu od 9.245.890,82 kune umjesto ranije planiranih 7.305.948,98 kuna</w:t>
      </w:r>
      <w:r w:rsidR="00D151F7">
        <w:rPr>
          <w:sz w:val="24"/>
          <w:szCs w:val="24"/>
          <w:lang w:val="hr-HR" w:eastAsia="en-US"/>
        </w:rPr>
        <w:t xml:space="preserve"> ; </w:t>
      </w:r>
    </w:p>
    <w:p w:rsidR="00064427" w:rsidRDefault="00064427" w:rsidP="00064427">
      <w:pPr>
        <w:ind w:left="1080"/>
        <w:jc w:val="both"/>
        <w:rPr>
          <w:sz w:val="24"/>
          <w:szCs w:val="24"/>
          <w:lang w:val="hr-HR" w:eastAsia="en-US"/>
        </w:rPr>
      </w:pPr>
      <w:r>
        <w:rPr>
          <w:sz w:val="24"/>
          <w:szCs w:val="24"/>
          <w:lang w:val="hr-HR" w:eastAsia="en-US"/>
        </w:rPr>
        <w:t>Kapitalni projekt K100041 Opremanje dječjeg vrtića u Ližnjanu – povećanje stavki za 352.482,63 kune, slijedom revidiranih  stavki troškovnika</w:t>
      </w:r>
      <w:r w:rsidR="00D151F7">
        <w:rPr>
          <w:sz w:val="24"/>
          <w:szCs w:val="24"/>
          <w:lang w:val="hr-HR" w:eastAsia="en-US"/>
        </w:rPr>
        <w:t xml:space="preserve"> potreban je ukupni iznos od  1. 222.793,88 kuna; </w:t>
      </w:r>
      <w:r>
        <w:rPr>
          <w:sz w:val="24"/>
          <w:szCs w:val="24"/>
          <w:lang w:val="hr-HR" w:eastAsia="en-US"/>
        </w:rPr>
        <w:t xml:space="preserve"> te Kapitalni projekt K100042 Priprema dokumentacije, nadzor nad </w:t>
      </w:r>
      <w:r w:rsidR="00664012">
        <w:rPr>
          <w:sz w:val="24"/>
          <w:szCs w:val="24"/>
          <w:lang w:val="hr-HR" w:eastAsia="en-US"/>
        </w:rPr>
        <w:t>gradnjom</w:t>
      </w:r>
      <w:r>
        <w:rPr>
          <w:sz w:val="24"/>
          <w:szCs w:val="24"/>
          <w:lang w:val="hr-HR" w:eastAsia="en-US"/>
        </w:rPr>
        <w:t xml:space="preserve"> – uvećanje</w:t>
      </w:r>
      <w:r w:rsidR="00D151F7">
        <w:rPr>
          <w:sz w:val="24"/>
          <w:szCs w:val="24"/>
          <w:lang w:val="hr-HR" w:eastAsia="en-US"/>
        </w:rPr>
        <w:t xml:space="preserve"> stavki </w:t>
      </w:r>
      <w:r>
        <w:rPr>
          <w:sz w:val="24"/>
          <w:szCs w:val="24"/>
          <w:lang w:val="hr-HR" w:eastAsia="en-US"/>
        </w:rPr>
        <w:t xml:space="preserve"> za 68.750,00 kuna  potrebnih za</w:t>
      </w:r>
      <w:r w:rsidR="00D151F7">
        <w:rPr>
          <w:sz w:val="24"/>
          <w:szCs w:val="24"/>
          <w:lang w:val="hr-HR" w:eastAsia="en-US"/>
        </w:rPr>
        <w:t xml:space="preserve"> veći iznos rashoda za </w:t>
      </w:r>
      <w:r>
        <w:rPr>
          <w:sz w:val="24"/>
          <w:szCs w:val="24"/>
          <w:lang w:val="hr-HR" w:eastAsia="en-US"/>
        </w:rPr>
        <w:t xml:space="preserve">nadzor nad </w:t>
      </w:r>
      <w:r w:rsidR="00D151F7">
        <w:rPr>
          <w:sz w:val="24"/>
          <w:szCs w:val="24"/>
          <w:lang w:val="hr-HR" w:eastAsia="en-US"/>
        </w:rPr>
        <w:t>iz</w:t>
      </w:r>
      <w:r>
        <w:rPr>
          <w:sz w:val="24"/>
          <w:szCs w:val="24"/>
          <w:lang w:val="hr-HR" w:eastAsia="en-US"/>
        </w:rPr>
        <w:t xml:space="preserve">gradnjom vrtića u Ližnjanu. </w:t>
      </w:r>
    </w:p>
    <w:p w:rsidR="00064427" w:rsidRDefault="00064427" w:rsidP="00064427">
      <w:pPr>
        <w:ind w:left="1080"/>
        <w:jc w:val="both"/>
        <w:rPr>
          <w:sz w:val="24"/>
          <w:szCs w:val="24"/>
          <w:lang w:val="hr-HR" w:eastAsia="en-US"/>
        </w:rPr>
      </w:pPr>
      <w:r>
        <w:rPr>
          <w:sz w:val="24"/>
          <w:szCs w:val="24"/>
          <w:lang w:val="hr-HR" w:eastAsia="en-US"/>
        </w:rPr>
        <w:t xml:space="preserve">Rashodi za aktivnost otplate kredita za vrtić u Ližnjanu se umanjuju za -83.000,00 kuna budući se neće ostvariti do konca godine. </w:t>
      </w:r>
    </w:p>
    <w:p w:rsidR="00655193" w:rsidRDefault="00064427" w:rsidP="00064427">
      <w:pPr>
        <w:pStyle w:val="Odlomakpopisa"/>
        <w:numPr>
          <w:ilvl w:val="0"/>
          <w:numId w:val="44"/>
        </w:numPr>
        <w:jc w:val="both"/>
        <w:rPr>
          <w:sz w:val="24"/>
          <w:szCs w:val="24"/>
          <w:lang w:val="hr-HR" w:eastAsia="en-US"/>
        </w:rPr>
      </w:pPr>
      <w:r>
        <w:rPr>
          <w:sz w:val="24"/>
          <w:szCs w:val="24"/>
          <w:lang w:val="hr-HR" w:eastAsia="en-US"/>
        </w:rPr>
        <w:t xml:space="preserve">Značajno smanjenje izdataka u programu Izgradnje nerazvrstanih cesta u ukupnom iznosu od -7.179.375 ,00 kuna odnosi se glavninom na </w:t>
      </w:r>
      <w:r w:rsidR="00655193">
        <w:rPr>
          <w:sz w:val="24"/>
          <w:szCs w:val="24"/>
          <w:lang w:val="hr-HR" w:eastAsia="en-US"/>
        </w:rPr>
        <w:t xml:space="preserve">ukidanje stavke Izgradnja prometnice do turističkih zona Kuje 2 i  </w:t>
      </w:r>
      <w:proofErr w:type="spellStart"/>
      <w:r w:rsidR="00655193">
        <w:rPr>
          <w:sz w:val="24"/>
          <w:szCs w:val="24"/>
          <w:lang w:val="hr-HR" w:eastAsia="en-US"/>
        </w:rPr>
        <w:t>Kargadur</w:t>
      </w:r>
      <w:proofErr w:type="spellEnd"/>
      <w:r w:rsidR="00E66E58">
        <w:rPr>
          <w:sz w:val="24"/>
          <w:szCs w:val="24"/>
          <w:lang w:val="hr-HR" w:eastAsia="en-US"/>
        </w:rPr>
        <w:t xml:space="preserve">  (</w:t>
      </w:r>
      <w:r w:rsidR="00BF5CE9">
        <w:rPr>
          <w:sz w:val="24"/>
          <w:szCs w:val="24"/>
          <w:lang w:val="hr-HR" w:eastAsia="en-US"/>
        </w:rPr>
        <w:t>-</w:t>
      </w:r>
      <w:r w:rsidR="00E66E58">
        <w:rPr>
          <w:sz w:val="24"/>
          <w:szCs w:val="24"/>
          <w:lang w:val="hr-HR" w:eastAsia="en-US"/>
        </w:rPr>
        <w:t>7.150.000,00 kn)</w:t>
      </w:r>
      <w:r w:rsidR="00655193">
        <w:rPr>
          <w:sz w:val="24"/>
          <w:szCs w:val="24"/>
          <w:lang w:val="hr-HR" w:eastAsia="en-US"/>
        </w:rPr>
        <w:t>, troškovi izrade projektne dokumentacije za navedenu prometnicu će se realizirati</w:t>
      </w:r>
      <w:r w:rsidR="00E66E58">
        <w:rPr>
          <w:sz w:val="24"/>
          <w:szCs w:val="24"/>
          <w:lang w:val="hr-HR" w:eastAsia="en-US"/>
        </w:rPr>
        <w:t xml:space="preserve"> (180.625,00 kn)</w:t>
      </w:r>
      <w:r w:rsidR="00655193">
        <w:rPr>
          <w:sz w:val="24"/>
          <w:szCs w:val="24"/>
          <w:lang w:val="hr-HR" w:eastAsia="en-US"/>
        </w:rPr>
        <w:t xml:space="preserve"> </w:t>
      </w:r>
    </w:p>
    <w:p w:rsidR="00064427" w:rsidRDefault="00655193" w:rsidP="00064427">
      <w:pPr>
        <w:pStyle w:val="Odlomakpopisa"/>
        <w:numPr>
          <w:ilvl w:val="0"/>
          <w:numId w:val="44"/>
        </w:numPr>
        <w:jc w:val="both"/>
        <w:rPr>
          <w:sz w:val="24"/>
          <w:szCs w:val="24"/>
          <w:lang w:val="hr-HR" w:eastAsia="en-US"/>
        </w:rPr>
      </w:pPr>
      <w:r>
        <w:rPr>
          <w:sz w:val="24"/>
          <w:szCs w:val="24"/>
          <w:lang w:val="hr-HR" w:eastAsia="en-US"/>
        </w:rPr>
        <w:t xml:space="preserve">Smanjenje izdataka u programu izgradnje Javnih površina u iznosu od – 2.915.000,00 kuna se odnosi na umanjenje planirane stavke za izgradnju reciklažnog dvorišta u iznosu od </w:t>
      </w:r>
      <w:r w:rsidR="00D50163">
        <w:rPr>
          <w:sz w:val="24"/>
          <w:szCs w:val="24"/>
          <w:lang w:val="hr-HR" w:eastAsia="en-US"/>
        </w:rPr>
        <w:t>-2.500.000,00 kuna, evidentiranje nove  stavke za privremeno sabirno dvorište u iznosu od 200.000,00 kuna</w:t>
      </w:r>
      <w:r w:rsidR="00BF5CE9">
        <w:rPr>
          <w:sz w:val="24"/>
          <w:szCs w:val="24"/>
          <w:lang w:val="hr-HR" w:eastAsia="en-US"/>
        </w:rPr>
        <w:t xml:space="preserve">, </w:t>
      </w:r>
      <w:r w:rsidR="00064427">
        <w:rPr>
          <w:sz w:val="24"/>
          <w:szCs w:val="24"/>
          <w:lang w:val="hr-HR" w:eastAsia="en-US"/>
        </w:rPr>
        <w:t xml:space="preserve"> </w:t>
      </w:r>
      <w:r w:rsidR="00D50163">
        <w:rPr>
          <w:sz w:val="24"/>
          <w:szCs w:val="24"/>
          <w:lang w:val="hr-HR" w:eastAsia="en-US"/>
        </w:rPr>
        <w:t xml:space="preserve">te preraspodjele i umanjenja na ostalim stavkama u iznosu od -615.000,00 kuna kako je prezentirano u tekstu izmjena </w:t>
      </w:r>
      <w:r w:rsidR="00BF5CE9">
        <w:rPr>
          <w:sz w:val="24"/>
          <w:szCs w:val="24"/>
          <w:lang w:val="hr-HR" w:eastAsia="en-US"/>
        </w:rPr>
        <w:t xml:space="preserve">navedenog </w:t>
      </w:r>
      <w:r w:rsidR="00D50163">
        <w:rPr>
          <w:sz w:val="24"/>
          <w:szCs w:val="24"/>
          <w:lang w:val="hr-HR" w:eastAsia="en-US"/>
        </w:rPr>
        <w:t xml:space="preserve">programa. </w:t>
      </w:r>
    </w:p>
    <w:p w:rsidR="00D50163" w:rsidRDefault="00D50163" w:rsidP="00064427">
      <w:pPr>
        <w:pStyle w:val="Odlomakpopisa"/>
        <w:numPr>
          <w:ilvl w:val="0"/>
          <w:numId w:val="44"/>
        </w:numPr>
        <w:jc w:val="both"/>
        <w:rPr>
          <w:sz w:val="24"/>
          <w:szCs w:val="24"/>
          <w:lang w:val="hr-HR" w:eastAsia="en-US"/>
        </w:rPr>
      </w:pPr>
      <w:r>
        <w:rPr>
          <w:sz w:val="24"/>
          <w:szCs w:val="24"/>
          <w:lang w:val="hr-HR" w:eastAsia="en-US"/>
        </w:rPr>
        <w:t>Povećanje potrebnih sredstava za izgradnju i rekonstrukciju na općinskim grobljima u iznosu od 300.000 kuna</w:t>
      </w:r>
    </w:p>
    <w:p w:rsidR="00D50163" w:rsidRDefault="00D50163" w:rsidP="00064427">
      <w:pPr>
        <w:pStyle w:val="Odlomakpopisa"/>
        <w:numPr>
          <w:ilvl w:val="0"/>
          <w:numId w:val="44"/>
        </w:numPr>
        <w:jc w:val="both"/>
        <w:rPr>
          <w:sz w:val="24"/>
          <w:szCs w:val="24"/>
          <w:lang w:val="hr-HR" w:eastAsia="en-US"/>
        </w:rPr>
      </w:pPr>
      <w:r>
        <w:rPr>
          <w:sz w:val="24"/>
          <w:szCs w:val="24"/>
          <w:lang w:val="hr-HR" w:eastAsia="en-US"/>
        </w:rPr>
        <w:t>Smanjenje potrebnog iznosa za izgradnju javne rasvjete za -50.000,00 kuna</w:t>
      </w:r>
    </w:p>
    <w:p w:rsidR="00D50163" w:rsidRDefault="00D50163" w:rsidP="00064427">
      <w:pPr>
        <w:pStyle w:val="Odlomakpopisa"/>
        <w:numPr>
          <w:ilvl w:val="0"/>
          <w:numId w:val="44"/>
        </w:numPr>
        <w:jc w:val="both"/>
        <w:rPr>
          <w:sz w:val="24"/>
          <w:szCs w:val="24"/>
          <w:lang w:val="hr-HR" w:eastAsia="en-US"/>
        </w:rPr>
      </w:pPr>
      <w:r>
        <w:rPr>
          <w:sz w:val="24"/>
          <w:szCs w:val="24"/>
          <w:lang w:val="hr-HR" w:eastAsia="en-US"/>
        </w:rPr>
        <w:t xml:space="preserve">Preraspodjela i uvećanje stavki rashoda za građenje druge komunalne infrastrukture za ukupno 108.750,00 kuna </w:t>
      </w:r>
    </w:p>
    <w:p w:rsidR="00763F98" w:rsidRDefault="00D50163" w:rsidP="00D50163">
      <w:pPr>
        <w:pStyle w:val="Odlomakpopisa"/>
        <w:numPr>
          <w:ilvl w:val="0"/>
          <w:numId w:val="44"/>
        </w:numPr>
        <w:jc w:val="both"/>
        <w:rPr>
          <w:sz w:val="24"/>
          <w:szCs w:val="24"/>
          <w:lang w:val="hr-HR" w:eastAsia="en-US"/>
        </w:rPr>
      </w:pPr>
      <w:r>
        <w:rPr>
          <w:sz w:val="24"/>
          <w:szCs w:val="24"/>
          <w:lang w:val="hr-HR" w:eastAsia="en-US"/>
        </w:rPr>
        <w:t xml:space="preserve">Umanjenje stavke povrata komunalnog doprinosa iz ranijih godina za -50.000,00 kuna. </w:t>
      </w:r>
    </w:p>
    <w:p w:rsidR="00814891" w:rsidRDefault="00D50163" w:rsidP="00814891">
      <w:pPr>
        <w:pStyle w:val="Odlomakpopisa"/>
        <w:numPr>
          <w:ilvl w:val="0"/>
          <w:numId w:val="43"/>
        </w:numPr>
        <w:jc w:val="both"/>
        <w:rPr>
          <w:sz w:val="24"/>
          <w:szCs w:val="24"/>
          <w:lang w:val="hr-HR" w:eastAsia="en-US"/>
        </w:rPr>
      </w:pPr>
      <w:r>
        <w:rPr>
          <w:sz w:val="24"/>
          <w:szCs w:val="24"/>
          <w:lang w:val="hr-HR" w:eastAsia="en-US"/>
        </w:rPr>
        <w:t>U programu prostorno planiranje i zaštita okoliša, aktivnosti  zaštite  okoliša</w:t>
      </w:r>
      <w:r w:rsidR="004B2A01">
        <w:rPr>
          <w:sz w:val="24"/>
          <w:szCs w:val="24"/>
          <w:lang w:val="hr-HR" w:eastAsia="en-US"/>
        </w:rPr>
        <w:t xml:space="preserve">, </w:t>
      </w:r>
      <w:r>
        <w:rPr>
          <w:sz w:val="24"/>
          <w:szCs w:val="24"/>
          <w:lang w:val="hr-HR" w:eastAsia="en-US"/>
        </w:rPr>
        <w:t xml:space="preserve">  uvećava se </w:t>
      </w:r>
      <w:r w:rsidR="00664012">
        <w:rPr>
          <w:sz w:val="24"/>
          <w:szCs w:val="24"/>
          <w:lang w:val="hr-HR" w:eastAsia="en-US"/>
        </w:rPr>
        <w:t>iznos</w:t>
      </w:r>
      <w:r>
        <w:rPr>
          <w:sz w:val="24"/>
          <w:szCs w:val="24"/>
          <w:lang w:val="hr-HR" w:eastAsia="en-US"/>
        </w:rPr>
        <w:t xml:space="preserve"> za sanaciju divljih deponija za 10.000,00 ku</w:t>
      </w:r>
      <w:r w:rsidR="00814891">
        <w:rPr>
          <w:sz w:val="24"/>
          <w:szCs w:val="24"/>
          <w:lang w:val="hr-HR" w:eastAsia="en-US"/>
        </w:rPr>
        <w:t>na</w:t>
      </w:r>
      <w:r>
        <w:rPr>
          <w:sz w:val="24"/>
          <w:szCs w:val="24"/>
          <w:lang w:val="hr-HR" w:eastAsia="en-US"/>
        </w:rPr>
        <w:t xml:space="preserve">, umanjuje se iznos naknade za zbrinjavanje na </w:t>
      </w:r>
      <w:proofErr w:type="spellStart"/>
      <w:r w:rsidR="004B2A01">
        <w:rPr>
          <w:sz w:val="24"/>
          <w:szCs w:val="24"/>
          <w:lang w:val="hr-HR" w:eastAsia="en-US"/>
        </w:rPr>
        <w:t>K</w:t>
      </w:r>
      <w:r>
        <w:rPr>
          <w:sz w:val="24"/>
          <w:szCs w:val="24"/>
          <w:lang w:val="hr-HR" w:eastAsia="en-US"/>
        </w:rPr>
        <w:t>aštijunu</w:t>
      </w:r>
      <w:proofErr w:type="spellEnd"/>
      <w:r>
        <w:rPr>
          <w:sz w:val="24"/>
          <w:szCs w:val="24"/>
          <w:lang w:val="hr-HR" w:eastAsia="en-US"/>
        </w:rPr>
        <w:t xml:space="preserve"> za -110.000,00 kuna, uvodi se nova stavka </w:t>
      </w:r>
      <w:r w:rsidR="00814891">
        <w:rPr>
          <w:sz w:val="24"/>
          <w:szCs w:val="24"/>
          <w:lang w:val="hr-HR" w:eastAsia="en-US"/>
        </w:rPr>
        <w:t>poticajne naknade za smanjenje miješanog komunalnog otpada u iznosu od 20.000,00 kuna.</w:t>
      </w:r>
    </w:p>
    <w:p w:rsidR="004B2A01" w:rsidRPr="00814891" w:rsidRDefault="004B2A01" w:rsidP="004B2A01">
      <w:pPr>
        <w:pStyle w:val="Odlomakpopisa"/>
        <w:ind w:left="1080"/>
        <w:jc w:val="both"/>
        <w:rPr>
          <w:sz w:val="24"/>
          <w:szCs w:val="24"/>
          <w:lang w:val="hr-HR" w:eastAsia="en-US"/>
        </w:rPr>
      </w:pPr>
      <w:bookmarkStart w:id="0" w:name="_GoBack"/>
      <w:bookmarkEnd w:id="0"/>
    </w:p>
    <w:p w:rsidR="00814891" w:rsidRPr="00814891" w:rsidRDefault="00814891" w:rsidP="00814891">
      <w:pPr>
        <w:pStyle w:val="Odlomakpopisa"/>
        <w:numPr>
          <w:ilvl w:val="0"/>
          <w:numId w:val="47"/>
        </w:numPr>
        <w:jc w:val="both"/>
        <w:rPr>
          <w:sz w:val="24"/>
          <w:szCs w:val="24"/>
          <w:lang w:val="hr-HR" w:eastAsia="en-US"/>
        </w:rPr>
      </w:pPr>
      <w:r w:rsidRPr="00814891">
        <w:rPr>
          <w:b/>
          <w:bCs/>
          <w:sz w:val="24"/>
          <w:szCs w:val="24"/>
          <w:lang w:val="hr-HR"/>
        </w:rPr>
        <w:t xml:space="preserve">U glavi  </w:t>
      </w:r>
      <w:r>
        <w:rPr>
          <w:b/>
          <w:bCs/>
          <w:sz w:val="24"/>
          <w:szCs w:val="24"/>
          <w:lang w:val="hr-HR"/>
        </w:rPr>
        <w:t xml:space="preserve">001 07 </w:t>
      </w:r>
      <w:r w:rsidRPr="00814891">
        <w:rPr>
          <w:b/>
          <w:bCs/>
          <w:sz w:val="24"/>
          <w:szCs w:val="24"/>
          <w:lang w:val="hr-HR"/>
        </w:rPr>
        <w:t xml:space="preserve"> - </w:t>
      </w:r>
      <w:r>
        <w:rPr>
          <w:b/>
          <w:bCs/>
          <w:sz w:val="24"/>
          <w:szCs w:val="24"/>
          <w:lang w:val="hr-HR"/>
        </w:rPr>
        <w:t xml:space="preserve">Vatrogasne djelatnosti </w:t>
      </w:r>
      <w:r w:rsidRPr="00814891">
        <w:rPr>
          <w:sz w:val="24"/>
          <w:szCs w:val="24"/>
          <w:lang w:val="hr-HR"/>
        </w:rPr>
        <w:t xml:space="preserve">uvećavaju se potrebna sredstva za 55.000,00 kuna za financiranje vatrogastva. </w:t>
      </w:r>
      <w:r w:rsidRPr="00814891">
        <w:rPr>
          <w:sz w:val="24"/>
          <w:szCs w:val="24"/>
          <w:lang w:val="hr-HR"/>
        </w:rPr>
        <w:t xml:space="preserve">   </w:t>
      </w:r>
    </w:p>
    <w:p w:rsidR="00814891" w:rsidRPr="00D50163" w:rsidRDefault="00814891" w:rsidP="00814891">
      <w:pPr>
        <w:pStyle w:val="Odlomakpopisa"/>
        <w:ind w:left="1080"/>
        <w:jc w:val="both"/>
        <w:rPr>
          <w:sz w:val="24"/>
          <w:szCs w:val="24"/>
          <w:lang w:val="hr-HR" w:eastAsia="en-US"/>
        </w:rPr>
      </w:pPr>
    </w:p>
    <w:p w:rsidR="00B8136B" w:rsidRPr="00582B6B" w:rsidRDefault="00B8136B" w:rsidP="00201721">
      <w:pPr>
        <w:jc w:val="both"/>
        <w:rPr>
          <w:color w:val="000000"/>
          <w:sz w:val="24"/>
          <w:szCs w:val="24"/>
          <w:lang w:val="hr-HR"/>
        </w:rPr>
      </w:pPr>
      <w:r w:rsidRPr="00582B6B">
        <w:rPr>
          <w:b/>
          <w:sz w:val="24"/>
          <w:szCs w:val="24"/>
          <w:lang w:val="hr-HR"/>
        </w:rPr>
        <w:t>Izmjene i dopune stavaka iz Posebnog dijela Proračuna dodatno su i detaljno obrazložena  kroz predložene</w:t>
      </w:r>
      <w:r w:rsidR="00814891">
        <w:rPr>
          <w:b/>
          <w:sz w:val="24"/>
          <w:szCs w:val="24"/>
          <w:lang w:val="hr-HR"/>
        </w:rPr>
        <w:t xml:space="preserve"> Druge </w:t>
      </w:r>
      <w:r w:rsidRPr="00582B6B">
        <w:rPr>
          <w:b/>
          <w:sz w:val="24"/>
          <w:szCs w:val="24"/>
          <w:lang w:val="hr-HR"/>
        </w:rPr>
        <w:t xml:space="preserve"> </w:t>
      </w:r>
      <w:bookmarkStart w:id="1" w:name="_Hlk22638899"/>
      <w:r w:rsidR="00814891">
        <w:rPr>
          <w:b/>
          <w:sz w:val="24"/>
          <w:szCs w:val="24"/>
          <w:lang w:val="hr-HR"/>
        </w:rPr>
        <w:t>i</w:t>
      </w:r>
      <w:r w:rsidRPr="00582B6B">
        <w:rPr>
          <w:b/>
          <w:sz w:val="24"/>
          <w:szCs w:val="24"/>
          <w:lang w:val="hr-HR"/>
        </w:rPr>
        <w:t>zmjene i dopune Programa gradnje objekata i uređaja komunalne infrastrukture</w:t>
      </w:r>
      <w:bookmarkEnd w:id="1"/>
      <w:r w:rsidR="00814891">
        <w:rPr>
          <w:b/>
          <w:sz w:val="24"/>
          <w:szCs w:val="24"/>
          <w:lang w:val="hr-HR"/>
        </w:rPr>
        <w:t xml:space="preserve">, Druge </w:t>
      </w:r>
      <w:r w:rsidRPr="00582B6B">
        <w:rPr>
          <w:b/>
          <w:sz w:val="24"/>
          <w:szCs w:val="24"/>
          <w:lang w:val="hr-HR"/>
        </w:rPr>
        <w:t xml:space="preserve"> </w:t>
      </w:r>
      <w:bookmarkStart w:id="2" w:name="_Hlk22638770"/>
      <w:r w:rsidR="00814891">
        <w:rPr>
          <w:b/>
          <w:sz w:val="24"/>
          <w:szCs w:val="24"/>
          <w:lang w:val="hr-HR"/>
        </w:rPr>
        <w:t>i</w:t>
      </w:r>
      <w:r w:rsidRPr="00582B6B">
        <w:rPr>
          <w:b/>
          <w:sz w:val="24"/>
          <w:szCs w:val="24"/>
          <w:lang w:val="hr-HR"/>
        </w:rPr>
        <w:t xml:space="preserve">zmjene i dopune Programa održavanja objekata i uređaja komunalne infrastrukture za 2019.g. </w:t>
      </w:r>
      <w:r w:rsidR="00814891">
        <w:rPr>
          <w:b/>
          <w:sz w:val="24"/>
          <w:szCs w:val="24"/>
          <w:lang w:val="hr-HR"/>
        </w:rPr>
        <w:t xml:space="preserve">, Izmjene i dopune društvenog programa, Izmjene i dopune Socijalnog programa, te Izmjene i dopune gospodarskog i javno zdravstvenog programa za 2019.g. </w:t>
      </w:r>
    </w:p>
    <w:bookmarkEnd w:id="2"/>
    <w:p w:rsidR="00B8136B" w:rsidRPr="00582B6B" w:rsidRDefault="00B8136B" w:rsidP="00A25036">
      <w:pPr>
        <w:jc w:val="both"/>
        <w:rPr>
          <w:sz w:val="24"/>
          <w:szCs w:val="24"/>
          <w:lang w:val="hr-HR"/>
        </w:rPr>
      </w:pPr>
      <w:r w:rsidRPr="00582B6B">
        <w:rPr>
          <w:sz w:val="24"/>
          <w:szCs w:val="24"/>
          <w:lang w:val="hr-HR"/>
        </w:rPr>
        <w:t xml:space="preserve">U Ližnjanu, </w:t>
      </w:r>
      <w:r w:rsidR="00814891">
        <w:rPr>
          <w:sz w:val="24"/>
          <w:szCs w:val="24"/>
          <w:lang w:val="hr-HR"/>
        </w:rPr>
        <w:t>22</w:t>
      </w:r>
      <w:r w:rsidRPr="00582B6B">
        <w:rPr>
          <w:sz w:val="24"/>
          <w:szCs w:val="24"/>
          <w:lang w:val="hr-HR"/>
        </w:rPr>
        <w:t>.</w:t>
      </w:r>
      <w:r w:rsidR="00814891">
        <w:rPr>
          <w:sz w:val="24"/>
          <w:szCs w:val="24"/>
          <w:lang w:val="hr-HR"/>
        </w:rPr>
        <w:t>10</w:t>
      </w:r>
      <w:r w:rsidRPr="00582B6B">
        <w:rPr>
          <w:sz w:val="24"/>
          <w:szCs w:val="24"/>
          <w:lang w:val="hr-HR"/>
        </w:rPr>
        <w:t>.2019.g.</w:t>
      </w:r>
    </w:p>
    <w:sectPr w:rsidR="00B8136B" w:rsidRPr="00582B6B" w:rsidSect="000E6518">
      <w:footerReference w:type="default" r:id="rId8"/>
      <w:pgSz w:w="16838" w:h="11906" w:orient="landscape"/>
      <w:pgMar w:top="902" w:right="1418"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4427" w:rsidRDefault="00064427">
      <w:r>
        <w:separator/>
      </w:r>
    </w:p>
  </w:endnote>
  <w:endnote w:type="continuationSeparator" w:id="0">
    <w:p w:rsidR="00064427" w:rsidRDefault="00064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4427" w:rsidRDefault="00064427">
    <w:pPr>
      <w:pStyle w:val="Podnoje"/>
      <w:framePr w:wrap="auto" w:vAnchor="text" w:hAnchor="margin" w:xAlign="right" w:y="1"/>
      <w:rPr>
        <w:rStyle w:val="Brojstranice"/>
      </w:rPr>
    </w:pPr>
  </w:p>
  <w:p w:rsidR="00064427" w:rsidRDefault="00064427">
    <w:pPr>
      <w:pStyle w:val="Podnoj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4427" w:rsidRDefault="00064427">
      <w:r>
        <w:separator/>
      </w:r>
    </w:p>
  </w:footnote>
  <w:footnote w:type="continuationSeparator" w:id="0">
    <w:p w:rsidR="00064427" w:rsidRDefault="00064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F4055"/>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 w15:restartNumberingAfterBreak="0">
    <w:nsid w:val="087A6DD6"/>
    <w:multiLevelType w:val="hybridMultilevel"/>
    <w:tmpl w:val="D1AE91D2"/>
    <w:lvl w:ilvl="0" w:tplc="84622A02">
      <w:start w:val="3"/>
      <w:numFmt w:val="upp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A6028FB"/>
    <w:multiLevelType w:val="hybridMultilevel"/>
    <w:tmpl w:val="A93E42B6"/>
    <w:lvl w:ilvl="0" w:tplc="041A0001">
      <w:start w:val="1"/>
      <w:numFmt w:val="bullet"/>
      <w:lvlText w:val=""/>
      <w:lvlJc w:val="left"/>
      <w:pPr>
        <w:tabs>
          <w:tab w:val="num" w:pos="360"/>
        </w:tabs>
        <w:ind w:left="360" w:hanging="360"/>
      </w:pPr>
      <w:rPr>
        <w:rFonts w:ascii="Symbol" w:hAnsi="Symbol" w:hint="default"/>
      </w:rPr>
    </w:lvl>
    <w:lvl w:ilvl="1" w:tplc="041A0003">
      <w:start w:val="1"/>
      <w:numFmt w:val="bullet"/>
      <w:lvlText w:val="o"/>
      <w:lvlJc w:val="left"/>
      <w:pPr>
        <w:tabs>
          <w:tab w:val="num" w:pos="1080"/>
        </w:tabs>
        <w:ind w:left="1080" w:hanging="360"/>
      </w:pPr>
      <w:rPr>
        <w:rFonts w:ascii="Courier New" w:hAnsi="Courier New" w:hint="default"/>
      </w:rPr>
    </w:lvl>
    <w:lvl w:ilvl="2" w:tplc="041A0005">
      <w:start w:val="1"/>
      <w:numFmt w:val="bullet"/>
      <w:lvlText w:val=""/>
      <w:lvlJc w:val="left"/>
      <w:pPr>
        <w:tabs>
          <w:tab w:val="num" w:pos="1800"/>
        </w:tabs>
        <w:ind w:left="1800" w:hanging="360"/>
      </w:pPr>
      <w:rPr>
        <w:rFonts w:ascii="Wingdings" w:hAnsi="Wingdings" w:hint="default"/>
      </w:rPr>
    </w:lvl>
    <w:lvl w:ilvl="3" w:tplc="041A0001">
      <w:start w:val="1"/>
      <w:numFmt w:val="bullet"/>
      <w:lvlText w:val=""/>
      <w:lvlJc w:val="left"/>
      <w:pPr>
        <w:tabs>
          <w:tab w:val="num" w:pos="2520"/>
        </w:tabs>
        <w:ind w:left="2520" w:hanging="360"/>
      </w:pPr>
      <w:rPr>
        <w:rFonts w:ascii="Symbol" w:hAnsi="Symbol" w:hint="default"/>
      </w:rPr>
    </w:lvl>
    <w:lvl w:ilvl="4" w:tplc="041A0003">
      <w:start w:val="1"/>
      <w:numFmt w:val="bullet"/>
      <w:lvlText w:val="o"/>
      <w:lvlJc w:val="left"/>
      <w:pPr>
        <w:tabs>
          <w:tab w:val="num" w:pos="3240"/>
        </w:tabs>
        <w:ind w:left="3240" w:hanging="360"/>
      </w:pPr>
      <w:rPr>
        <w:rFonts w:ascii="Courier New" w:hAnsi="Courier New" w:hint="default"/>
      </w:rPr>
    </w:lvl>
    <w:lvl w:ilvl="5" w:tplc="041A0005">
      <w:start w:val="1"/>
      <w:numFmt w:val="bullet"/>
      <w:lvlText w:val=""/>
      <w:lvlJc w:val="left"/>
      <w:pPr>
        <w:tabs>
          <w:tab w:val="num" w:pos="3960"/>
        </w:tabs>
        <w:ind w:left="3960" w:hanging="360"/>
      </w:pPr>
      <w:rPr>
        <w:rFonts w:ascii="Wingdings" w:hAnsi="Wingdings" w:hint="default"/>
      </w:rPr>
    </w:lvl>
    <w:lvl w:ilvl="6" w:tplc="041A0001">
      <w:start w:val="1"/>
      <w:numFmt w:val="bullet"/>
      <w:lvlText w:val=""/>
      <w:lvlJc w:val="left"/>
      <w:pPr>
        <w:tabs>
          <w:tab w:val="num" w:pos="4680"/>
        </w:tabs>
        <w:ind w:left="4680" w:hanging="360"/>
      </w:pPr>
      <w:rPr>
        <w:rFonts w:ascii="Symbol" w:hAnsi="Symbol" w:hint="default"/>
      </w:rPr>
    </w:lvl>
    <w:lvl w:ilvl="7" w:tplc="041A0003">
      <w:start w:val="1"/>
      <w:numFmt w:val="bullet"/>
      <w:lvlText w:val="o"/>
      <w:lvlJc w:val="left"/>
      <w:pPr>
        <w:tabs>
          <w:tab w:val="num" w:pos="5400"/>
        </w:tabs>
        <w:ind w:left="5400" w:hanging="360"/>
      </w:pPr>
      <w:rPr>
        <w:rFonts w:ascii="Courier New" w:hAnsi="Courier New" w:hint="default"/>
      </w:rPr>
    </w:lvl>
    <w:lvl w:ilvl="8" w:tplc="041A0005">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B213026"/>
    <w:multiLevelType w:val="hybridMultilevel"/>
    <w:tmpl w:val="E674819E"/>
    <w:lvl w:ilvl="0" w:tplc="041A000B">
      <w:start w:val="1"/>
      <w:numFmt w:val="bullet"/>
      <w:lvlText w:val=""/>
      <w:lvlJc w:val="left"/>
      <w:pPr>
        <w:tabs>
          <w:tab w:val="num" w:pos="720"/>
        </w:tabs>
        <w:ind w:left="720" w:hanging="360"/>
      </w:pPr>
      <w:rPr>
        <w:rFonts w:ascii="Wingdings" w:hAnsi="Wingdings" w:hint="default"/>
      </w:rPr>
    </w:lvl>
    <w:lvl w:ilvl="1" w:tplc="5CE88EA0">
      <w:start w:val="1"/>
      <w:numFmt w:val="bullet"/>
      <w:lvlText w:val=""/>
      <w:lvlJc w:val="left"/>
      <w:pPr>
        <w:tabs>
          <w:tab w:val="num" w:pos="1440"/>
        </w:tabs>
        <w:ind w:left="1440" w:hanging="360"/>
      </w:pPr>
      <w:rPr>
        <w:rFonts w:ascii="Wingdings" w:hAnsi="Wingdings"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F65C9A"/>
    <w:multiLevelType w:val="hybridMultilevel"/>
    <w:tmpl w:val="439C0EB2"/>
    <w:lvl w:ilvl="0" w:tplc="3FC0184E">
      <w:start w:val="1"/>
      <w:numFmt w:val="lowerLetter"/>
      <w:lvlText w:val="%1)"/>
      <w:lvlJc w:val="left"/>
      <w:pPr>
        <w:tabs>
          <w:tab w:val="num" w:pos="720"/>
        </w:tabs>
        <w:ind w:left="720" w:hanging="360"/>
      </w:pPr>
      <w:rPr>
        <w:rFonts w:cs="Times New Roman" w:hint="default"/>
        <w:b/>
      </w:rPr>
    </w:lvl>
    <w:lvl w:ilvl="1" w:tplc="041A000B">
      <w:start w:val="1"/>
      <w:numFmt w:val="bullet"/>
      <w:lvlText w:val=""/>
      <w:lvlJc w:val="left"/>
      <w:pPr>
        <w:tabs>
          <w:tab w:val="num" w:pos="1440"/>
        </w:tabs>
        <w:ind w:left="1440" w:hanging="360"/>
      </w:pPr>
      <w:rPr>
        <w:rFonts w:ascii="Wingdings" w:hAnsi="Wingdings" w:hint="default"/>
        <w:b/>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455297E"/>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4B2173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14C61BF4"/>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8" w15:restartNumberingAfterBreak="0">
    <w:nsid w:val="151614F7"/>
    <w:multiLevelType w:val="hybridMultilevel"/>
    <w:tmpl w:val="F6A24CEC"/>
    <w:lvl w:ilvl="0" w:tplc="041A000B">
      <w:start w:val="1"/>
      <w:numFmt w:val="bullet"/>
      <w:lvlText w:val=""/>
      <w:lvlJc w:val="left"/>
      <w:pPr>
        <w:ind w:left="1800" w:hanging="360"/>
      </w:pPr>
      <w:rPr>
        <w:rFonts w:ascii="Wingdings" w:hAnsi="Wingdings"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9" w15:restartNumberingAfterBreak="0">
    <w:nsid w:val="1CC44C16"/>
    <w:multiLevelType w:val="hybridMultilevel"/>
    <w:tmpl w:val="3E1E71AC"/>
    <w:lvl w:ilvl="0" w:tplc="041A0001">
      <w:start w:val="1"/>
      <w:numFmt w:val="bullet"/>
      <w:lvlText w:val=""/>
      <w:lvlJc w:val="left"/>
      <w:pPr>
        <w:tabs>
          <w:tab w:val="num" w:pos="1740"/>
        </w:tabs>
        <w:ind w:left="1740" w:hanging="360"/>
      </w:pPr>
      <w:rPr>
        <w:rFonts w:ascii="Symbol" w:hAnsi="Symbol" w:hint="default"/>
      </w:rPr>
    </w:lvl>
    <w:lvl w:ilvl="1" w:tplc="041A0003">
      <w:start w:val="1"/>
      <w:numFmt w:val="bullet"/>
      <w:lvlText w:val="o"/>
      <w:lvlJc w:val="left"/>
      <w:pPr>
        <w:tabs>
          <w:tab w:val="num" w:pos="2460"/>
        </w:tabs>
        <w:ind w:left="2460" w:hanging="360"/>
      </w:pPr>
      <w:rPr>
        <w:rFonts w:ascii="Courier New" w:hAnsi="Courier New" w:hint="default"/>
      </w:rPr>
    </w:lvl>
    <w:lvl w:ilvl="2" w:tplc="041A0005">
      <w:start w:val="1"/>
      <w:numFmt w:val="bullet"/>
      <w:lvlText w:val=""/>
      <w:lvlJc w:val="left"/>
      <w:pPr>
        <w:tabs>
          <w:tab w:val="num" w:pos="3180"/>
        </w:tabs>
        <w:ind w:left="3180" w:hanging="360"/>
      </w:pPr>
      <w:rPr>
        <w:rFonts w:ascii="Wingdings" w:hAnsi="Wingdings" w:hint="default"/>
      </w:rPr>
    </w:lvl>
    <w:lvl w:ilvl="3" w:tplc="041A0001">
      <w:start w:val="1"/>
      <w:numFmt w:val="bullet"/>
      <w:lvlText w:val=""/>
      <w:lvlJc w:val="left"/>
      <w:pPr>
        <w:tabs>
          <w:tab w:val="num" w:pos="3900"/>
        </w:tabs>
        <w:ind w:left="3900" w:hanging="360"/>
      </w:pPr>
      <w:rPr>
        <w:rFonts w:ascii="Symbol" w:hAnsi="Symbol" w:hint="default"/>
      </w:rPr>
    </w:lvl>
    <w:lvl w:ilvl="4" w:tplc="041A0003">
      <w:start w:val="1"/>
      <w:numFmt w:val="bullet"/>
      <w:lvlText w:val="o"/>
      <w:lvlJc w:val="left"/>
      <w:pPr>
        <w:tabs>
          <w:tab w:val="num" w:pos="4620"/>
        </w:tabs>
        <w:ind w:left="4620" w:hanging="360"/>
      </w:pPr>
      <w:rPr>
        <w:rFonts w:ascii="Courier New" w:hAnsi="Courier New" w:hint="default"/>
      </w:rPr>
    </w:lvl>
    <w:lvl w:ilvl="5" w:tplc="041A0005">
      <w:start w:val="1"/>
      <w:numFmt w:val="bullet"/>
      <w:lvlText w:val=""/>
      <w:lvlJc w:val="left"/>
      <w:pPr>
        <w:tabs>
          <w:tab w:val="num" w:pos="5340"/>
        </w:tabs>
        <w:ind w:left="5340" w:hanging="360"/>
      </w:pPr>
      <w:rPr>
        <w:rFonts w:ascii="Wingdings" w:hAnsi="Wingdings" w:hint="default"/>
      </w:rPr>
    </w:lvl>
    <w:lvl w:ilvl="6" w:tplc="041A0001">
      <w:start w:val="1"/>
      <w:numFmt w:val="bullet"/>
      <w:lvlText w:val=""/>
      <w:lvlJc w:val="left"/>
      <w:pPr>
        <w:tabs>
          <w:tab w:val="num" w:pos="6060"/>
        </w:tabs>
        <w:ind w:left="6060" w:hanging="360"/>
      </w:pPr>
      <w:rPr>
        <w:rFonts w:ascii="Symbol" w:hAnsi="Symbol" w:hint="default"/>
      </w:rPr>
    </w:lvl>
    <w:lvl w:ilvl="7" w:tplc="041A0003">
      <w:start w:val="1"/>
      <w:numFmt w:val="bullet"/>
      <w:lvlText w:val="o"/>
      <w:lvlJc w:val="left"/>
      <w:pPr>
        <w:tabs>
          <w:tab w:val="num" w:pos="6780"/>
        </w:tabs>
        <w:ind w:left="6780" w:hanging="360"/>
      </w:pPr>
      <w:rPr>
        <w:rFonts w:ascii="Courier New" w:hAnsi="Courier New" w:hint="default"/>
      </w:rPr>
    </w:lvl>
    <w:lvl w:ilvl="8" w:tplc="041A0005">
      <w:start w:val="1"/>
      <w:numFmt w:val="bullet"/>
      <w:lvlText w:val=""/>
      <w:lvlJc w:val="left"/>
      <w:pPr>
        <w:tabs>
          <w:tab w:val="num" w:pos="7500"/>
        </w:tabs>
        <w:ind w:left="7500" w:hanging="360"/>
      </w:pPr>
      <w:rPr>
        <w:rFonts w:ascii="Wingdings" w:hAnsi="Wingdings" w:hint="default"/>
      </w:rPr>
    </w:lvl>
  </w:abstractNum>
  <w:abstractNum w:abstractNumId="10" w15:restartNumberingAfterBreak="0">
    <w:nsid w:val="1E3C0A6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1" w15:restartNumberingAfterBreak="0">
    <w:nsid w:val="1FA6633F"/>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20D82892"/>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211D116D"/>
    <w:multiLevelType w:val="hybridMultilevel"/>
    <w:tmpl w:val="521ECE2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5D6498B"/>
    <w:multiLevelType w:val="multilevel"/>
    <w:tmpl w:val="34E6EC92"/>
    <w:lvl w:ilvl="0">
      <w:start w:val="1"/>
      <w:numFmt w:val="lowerLetter"/>
      <w:lvlText w:val="%1)"/>
      <w:lvlJc w:val="left"/>
      <w:pPr>
        <w:tabs>
          <w:tab w:val="num" w:pos="720"/>
        </w:tabs>
        <w:ind w:left="720" w:hanging="360"/>
      </w:pPr>
      <w:rPr>
        <w:rFonts w:cs="Times New Roman" w:hint="default"/>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29EC0E52"/>
    <w:multiLevelType w:val="hybridMultilevel"/>
    <w:tmpl w:val="24CC10D8"/>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B3D05D9"/>
    <w:multiLevelType w:val="hybridMultilevel"/>
    <w:tmpl w:val="FBE41450"/>
    <w:lvl w:ilvl="0" w:tplc="3A8EA55C">
      <w:start w:val="1"/>
      <w:numFmt w:val="bullet"/>
      <w:lvlText w:val=""/>
      <w:lvlJc w:val="left"/>
      <w:pPr>
        <w:tabs>
          <w:tab w:val="num" w:pos="1080"/>
        </w:tabs>
        <w:ind w:left="108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E646C21"/>
    <w:multiLevelType w:val="hybridMultilevel"/>
    <w:tmpl w:val="DE92386A"/>
    <w:lvl w:ilvl="0" w:tplc="041A000F">
      <w:start w:val="1"/>
      <w:numFmt w:val="decimal"/>
      <w:lvlText w:val="%1."/>
      <w:lvlJc w:val="left"/>
      <w:pPr>
        <w:tabs>
          <w:tab w:val="num" w:pos="360"/>
        </w:tabs>
        <w:ind w:left="360" w:hanging="360"/>
      </w:pPr>
      <w:rPr>
        <w:rFonts w:cs="Times New Roman"/>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18" w15:restartNumberingAfterBreak="0">
    <w:nsid w:val="317A4413"/>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32D5575E"/>
    <w:multiLevelType w:val="hybridMultilevel"/>
    <w:tmpl w:val="1B0849A4"/>
    <w:lvl w:ilvl="0" w:tplc="96583458">
      <w:start w:val="1"/>
      <w:numFmt w:val="bullet"/>
      <w:lvlText w:val="-"/>
      <w:lvlJc w:val="left"/>
      <w:pPr>
        <w:tabs>
          <w:tab w:val="num" w:pos="720"/>
        </w:tabs>
        <w:ind w:left="720" w:hanging="360"/>
      </w:pPr>
      <w:rPr>
        <w:rFonts w:ascii="Times New Roman" w:hAnsi="Times New Roman" w:hint="default"/>
      </w:rPr>
    </w:lvl>
    <w:lvl w:ilvl="1" w:tplc="5CE88EA0">
      <w:start w:val="1"/>
      <w:numFmt w:val="bullet"/>
      <w:lvlText w:val=""/>
      <w:lvlJc w:val="left"/>
      <w:pPr>
        <w:tabs>
          <w:tab w:val="num" w:pos="1440"/>
        </w:tabs>
        <w:ind w:left="1440" w:hanging="360"/>
      </w:pPr>
      <w:rPr>
        <w:rFonts w:ascii="Wingdings" w:hAnsi="Wingdings"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6727DF9"/>
    <w:multiLevelType w:val="hybridMultilevel"/>
    <w:tmpl w:val="36DACB6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7B8422B"/>
    <w:multiLevelType w:val="hybridMultilevel"/>
    <w:tmpl w:val="87A8AFE4"/>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9535779"/>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A127D0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4" w15:restartNumberingAfterBreak="0">
    <w:nsid w:val="3CC20F4F"/>
    <w:multiLevelType w:val="hybridMultilevel"/>
    <w:tmpl w:val="0D60A29C"/>
    <w:lvl w:ilvl="0" w:tplc="041A0001">
      <w:start w:val="1"/>
      <w:numFmt w:val="bullet"/>
      <w:lvlText w:val=""/>
      <w:lvlJc w:val="left"/>
      <w:pPr>
        <w:tabs>
          <w:tab w:val="num" w:pos="720"/>
        </w:tabs>
        <w:ind w:left="720" w:hanging="360"/>
      </w:pPr>
      <w:rPr>
        <w:rFonts w:ascii="Symbol" w:hAnsi="Symbol" w:hint="default"/>
      </w:rPr>
    </w:lvl>
    <w:lvl w:ilvl="1" w:tplc="6B9A52A6">
      <w:numFmt w:val="bullet"/>
      <w:lvlText w:val="-"/>
      <w:lvlJc w:val="left"/>
      <w:pPr>
        <w:tabs>
          <w:tab w:val="num" w:pos="1440"/>
        </w:tabs>
        <w:ind w:left="1440" w:hanging="360"/>
      </w:pPr>
      <w:rPr>
        <w:rFonts w:ascii="Times New Roman" w:eastAsia="Times New Roman" w:hAnsi="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D8C5600"/>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6" w15:restartNumberingAfterBreak="0">
    <w:nsid w:val="475C57FC"/>
    <w:multiLevelType w:val="hybridMultilevel"/>
    <w:tmpl w:val="328C84E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91E81"/>
    <w:multiLevelType w:val="hybridMultilevel"/>
    <w:tmpl w:val="9DB21CF6"/>
    <w:lvl w:ilvl="0" w:tplc="041A0001">
      <w:start w:val="1"/>
      <w:numFmt w:val="bullet"/>
      <w:lvlText w:val=""/>
      <w:lvlJc w:val="left"/>
      <w:pPr>
        <w:tabs>
          <w:tab w:val="num" w:pos="720"/>
        </w:tabs>
        <w:ind w:left="720" w:hanging="360"/>
      </w:pPr>
      <w:rPr>
        <w:rFonts w:ascii="Symbol" w:hAnsi="Symbol" w:hint="default"/>
      </w:rPr>
    </w:lvl>
    <w:lvl w:ilvl="1" w:tplc="8AC052FC">
      <w:start w:val="200"/>
      <w:numFmt w:val="bullet"/>
      <w:lvlText w:val="-"/>
      <w:lvlJc w:val="left"/>
      <w:pPr>
        <w:tabs>
          <w:tab w:val="num" w:pos="1440"/>
        </w:tabs>
        <w:ind w:left="1440" w:hanging="360"/>
      </w:pPr>
      <w:rPr>
        <w:rFonts w:ascii="Times New Roman" w:eastAsia="Times New Roman" w:hAnsi="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46F6E7E"/>
    <w:multiLevelType w:val="hybridMultilevel"/>
    <w:tmpl w:val="DCB0DE0A"/>
    <w:lvl w:ilvl="0" w:tplc="7E10C1AE">
      <w:numFmt w:val="bullet"/>
      <w:lvlText w:val="-"/>
      <w:lvlJc w:val="left"/>
      <w:pPr>
        <w:ind w:left="720" w:hanging="360"/>
      </w:pPr>
      <w:rPr>
        <w:rFonts w:ascii="Times New Roman" w:eastAsia="Times New Roman" w:hAnsi="Times New Roman" w:cs="Times New Roman"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E74465A"/>
    <w:multiLevelType w:val="hybridMultilevel"/>
    <w:tmpl w:val="B6D0D620"/>
    <w:lvl w:ilvl="0" w:tplc="96583458">
      <w:start w:val="1"/>
      <w:numFmt w:val="bullet"/>
      <w:lvlText w:val="-"/>
      <w:lvlJc w:val="left"/>
      <w:pPr>
        <w:tabs>
          <w:tab w:val="num" w:pos="360"/>
        </w:tabs>
        <w:ind w:left="360" w:hanging="360"/>
      </w:pPr>
      <w:rPr>
        <w:rFonts w:ascii="Times New Roman" w:hAnsi="Times New Roman" w:hint="default"/>
      </w:rPr>
    </w:lvl>
    <w:lvl w:ilvl="1" w:tplc="151647A4">
      <w:start w:val="1"/>
      <w:numFmt w:val="lowerLetter"/>
      <w:lvlText w:val="%2)"/>
      <w:lvlJc w:val="left"/>
      <w:pPr>
        <w:tabs>
          <w:tab w:val="num" w:pos="1080"/>
        </w:tabs>
        <w:ind w:left="1080" w:hanging="360"/>
      </w:pPr>
      <w:rPr>
        <w:rFonts w:cs="Times New Roman" w:hint="default"/>
      </w:rPr>
    </w:lvl>
    <w:lvl w:ilvl="2" w:tplc="041A000B">
      <w:start w:val="1"/>
      <w:numFmt w:val="bullet"/>
      <w:lvlText w:val=""/>
      <w:lvlJc w:val="left"/>
      <w:pPr>
        <w:tabs>
          <w:tab w:val="num" w:pos="1980"/>
        </w:tabs>
        <w:ind w:left="1980" w:hanging="360"/>
      </w:pPr>
      <w:rPr>
        <w:rFonts w:ascii="Wingdings" w:hAnsi="Wingdings" w:hint="default"/>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30" w15:restartNumberingAfterBreak="0">
    <w:nsid w:val="63B2619C"/>
    <w:multiLevelType w:val="hybridMultilevel"/>
    <w:tmpl w:val="EBDC1AD8"/>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672955"/>
    <w:multiLevelType w:val="hybridMultilevel"/>
    <w:tmpl w:val="16B81628"/>
    <w:lvl w:ilvl="0" w:tplc="0E4278EA">
      <w:start w:val="1"/>
      <w:numFmt w:val="lowerLetter"/>
      <w:lvlText w:val="%1)"/>
      <w:lvlJc w:val="left"/>
      <w:pPr>
        <w:tabs>
          <w:tab w:val="num" w:pos="720"/>
        </w:tabs>
        <w:ind w:left="720" w:hanging="360"/>
      </w:pPr>
      <w:rPr>
        <w:rFonts w:cs="Times New Roman" w:hint="default"/>
        <w:b/>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67DF1A2A"/>
    <w:multiLevelType w:val="hybridMultilevel"/>
    <w:tmpl w:val="0216445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D27369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34" w15:restartNumberingAfterBreak="0">
    <w:nsid w:val="6EFF6AFD"/>
    <w:multiLevelType w:val="hybridMultilevel"/>
    <w:tmpl w:val="DB9C9D16"/>
    <w:lvl w:ilvl="0" w:tplc="943664DC">
      <w:start w:val="2"/>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5" w15:restartNumberingAfterBreak="0">
    <w:nsid w:val="6F5F4EF3"/>
    <w:multiLevelType w:val="multilevel"/>
    <w:tmpl w:val="3D706592"/>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0193FF7"/>
    <w:multiLevelType w:val="hybridMultilevel"/>
    <w:tmpl w:val="3FCAB9E4"/>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0CB6D21"/>
    <w:multiLevelType w:val="hybridMultilevel"/>
    <w:tmpl w:val="613E2138"/>
    <w:lvl w:ilvl="0" w:tplc="96583458">
      <w:start w:val="1"/>
      <w:numFmt w:val="bullet"/>
      <w:lvlText w:val="-"/>
      <w:lvlJc w:val="left"/>
      <w:pPr>
        <w:ind w:left="1080" w:hanging="360"/>
      </w:pPr>
      <w:rPr>
        <w:rFonts w:ascii="Times New Roman" w:hAnsi="Times New Roman"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8" w15:restartNumberingAfterBreak="0">
    <w:nsid w:val="71604149"/>
    <w:multiLevelType w:val="hybridMultilevel"/>
    <w:tmpl w:val="B5E6E35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3C80C45"/>
    <w:multiLevelType w:val="hybridMultilevel"/>
    <w:tmpl w:val="AAE2221C"/>
    <w:lvl w:ilvl="0" w:tplc="FCEC921C">
      <w:start w:val="1"/>
      <w:numFmt w:val="lowerLetter"/>
      <w:lvlText w:val="%1)"/>
      <w:lvlJc w:val="left"/>
      <w:pPr>
        <w:tabs>
          <w:tab w:val="num" w:pos="540"/>
        </w:tabs>
        <w:ind w:left="540" w:hanging="360"/>
      </w:pPr>
      <w:rPr>
        <w:rFonts w:cs="Times New Roman" w:hint="default"/>
        <w:b/>
      </w:rPr>
    </w:lvl>
    <w:lvl w:ilvl="1" w:tplc="96583458">
      <w:start w:val="1"/>
      <w:numFmt w:val="bullet"/>
      <w:lvlText w:val="-"/>
      <w:lvlJc w:val="left"/>
      <w:pPr>
        <w:tabs>
          <w:tab w:val="num" w:pos="1260"/>
        </w:tabs>
        <w:ind w:left="1260" w:hanging="360"/>
      </w:pPr>
      <w:rPr>
        <w:rFonts w:ascii="Times New Roman" w:hAnsi="Times New Roman" w:hint="default"/>
        <w:b/>
      </w:rPr>
    </w:lvl>
    <w:lvl w:ilvl="2" w:tplc="041A001B" w:tentative="1">
      <w:start w:val="1"/>
      <w:numFmt w:val="lowerRoman"/>
      <w:lvlText w:val="%3."/>
      <w:lvlJc w:val="right"/>
      <w:pPr>
        <w:tabs>
          <w:tab w:val="num" w:pos="1980"/>
        </w:tabs>
        <w:ind w:left="1980" w:hanging="180"/>
      </w:pPr>
      <w:rPr>
        <w:rFonts w:cs="Times New Roman"/>
      </w:rPr>
    </w:lvl>
    <w:lvl w:ilvl="3" w:tplc="041A000F" w:tentative="1">
      <w:start w:val="1"/>
      <w:numFmt w:val="decimal"/>
      <w:lvlText w:val="%4."/>
      <w:lvlJc w:val="left"/>
      <w:pPr>
        <w:tabs>
          <w:tab w:val="num" w:pos="2700"/>
        </w:tabs>
        <w:ind w:left="2700" w:hanging="360"/>
      </w:pPr>
      <w:rPr>
        <w:rFonts w:cs="Times New Roman"/>
      </w:rPr>
    </w:lvl>
    <w:lvl w:ilvl="4" w:tplc="041A0019" w:tentative="1">
      <w:start w:val="1"/>
      <w:numFmt w:val="lowerLetter"/>
      <w:lvlText w:val="%5."/>
      <w:lvlJc w:val="left"/>
      <w:pPr>
        <w:tabs>
          <w:tab w:val="num" w:pos="3420"/>
        </w:tabs>
        <w:ind w:left="3420" w:hanging="360"/>
      </w:pPr>
      <w:rPr>
        <w:rFonts w:cs="Times New Roman"/>
      </w:rPr>
    </w:lvl>
    <w:lvl w:ilvl="5" w:tplc="041A001B" w:tentative="1">
      <w:start w:val="1"/>
      <w:numFmt w:val="lowerRoman"/>
      <w:lvlText w:val="%6."/>
      <w:lvlJc w:val="right"/>
      <w:pPr>
        <w:tabs>
          <w:tab w:val="num" w:pos="4140"/>
        </w:tabs>
        <w:ind w:left="4140" w:hanging="180"/>
      </w:pPr>
      <w:rPr>
        <w:rFonts w:cs="Times New Roman"/>
      </w:rPr>
    </w:lvl>
    <w:lvl w:ilvl="6" w:tplc="041A000F" w:tentative="1">
      <w:start w:val="1"/>
      <w:numFmt w:val="decimal"/>
      <w:lvlText w:val="%7."/>
      <w:lvlJc w:val="left"/>
      <w:pPr>
        <w:tabs>
          <w:tab w:val="num" w:pos="4860"/>
        </w:tabs>
        <w:ind w:left="4860" w:hanging="360"/>
      </w:pPr>
      <w:rPr>
        <w:rFonts w:cs="Times New Roman"/>
      </w:rPr>
    </w:lvl>
    <w:lvl w:ilvl="7" w:tplc="041A0019" w:tentative="1">
      <w:start w:val="1"/>
      <w:numFmt w:val="lowerLetter"/>
      <w:lvlText w:val="%8."/>
      <w:lvlJc w:val="left"/>
      <w:pPr>
        <w:tabs>
          <w:tab w:val="num" w:pos="5580"/>
        </w:tabs>
        <w:ind w:left="5580" w:hanging="360"/>
      </w:pPr>
      <w:rPr>
        <w:rFonts w:cs="Times New Roman"/>
      </w:rPr>
    </w:lvl>
    <w:lvl w:ilvl="8" w:tplc="041A001B" w:tentative="1">
      <w:start w:val="1"/>
      <w:numFmt w:val="lowerRoman"/>
      <w:lvlText w:val="%9."/>
      <w:lvlJc w:val="right"/>
      <w:pPr>
        <w:tabs>
          <w:tab w:val="num" w:pos="6300"/>
        </w:tabs>
        <w:ind w:left="6300" w:hanging="180"/>
      </w:pPr>
      <w:rPr>
        <w:rFonts w:cs="Times New Roman"/>
      </w:rPr>
    </w:lvl>
  </w:abstractNum>
  <w:abstractNum w:abstractNumId="40" w15:restartNumberingAfterBreak="0">
    <w:nsid w:val="74065F68"/>
    <w:multiLevelType w:val="multilevel"/>
    <w:tmpl w:val="36DACB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79D52111"/>
    <w:multiLevelType w:val="hybridMultilevel"/>
    <w:tmpl w:val="992A563C"/>
    <w:lvl w:ilvl="0" w:tplc="96583458">
      <w:start w:val="1"/>
      <w:numFmt w:val="bullet"/>
      <w:lvlText w:val="-"/>
      <w:lvlJc w:val="left"/>
      <w:pPr>
        <w:tabs>
          <w:tab w:val="num" w:pos="1620"/>
        </w:tabs>
        <w:ind w:left="1620" w:hanging="360"/>
      </w:pPr>
      <w:rPr>
        <w:rFonts w:ascii="Times New Roman" w:hAnsi="Times New Roman" w:hint="default"/>
      </w:rPr>
    </w:lvl>
    <w:lvl w:ilvl="1" w:tplc="041A0003" w:tentative="1">
      <w:start w:val="1"/>
      <w:numFmt w:val="bullet"/>
      <w:lvlText w:val="o"/>
      <w:lvlJc w:val="left"/>
      <w:pPr>
        <w:tabs>
          <w:tab w:val="num" w:pos="2340"/>
        </w:tabs>
        <w:ind w:left="2340" w:hanging="360"/>
      </w:pPr>
      <w:rPr>
        <w:rFonts w:ascii="Courier New" w:hAnsi="Courier New" w:hint="default"/>
      </w:rPr>
    </w:lvl>
    <w:lvl w:ilvl="2" w:tplc="041A0005" w:tentative="1">
      <w:start w:val="1"/>
      <w:numFmt w:val="bullet"/>
      <w:lvlText w:val=""/>
      <w:lvlJc w:val="left"/>
      <w:pPr>
        <w:tabs>
          <w:tab w:val="num" w:pos="3060"/>
        </w:tabs>
        <w:ind w:left="3060" w:hanging="360"/>
      </w:pPr>
      <w:rPr>
        <w:rFonts w:ascii="Wingdings" w:hAnsi="Wingdings" w:hint="default"/>
      </w:rPr>
    </w:lvl>
    <w:lvl w:ilvl="3" w:tplc="041A0001" w:tentative="1">
      <w:start w:val="1"/>
      <w:numFmt w:val="bullet"/>
      <w:lvlText w:val=""/>
      <w:lvlJc w:val="left"/>
      <w:pPr>
        <w:tabs>
          <w:tab w:val="num" w:pos="3780"/>
        </w:tabs>
        <w:ind w:left="3780" w:hanging="360"/>
      </w:pPr>
      <w:rPr>
        <w:rFonts w:ascii="Symbol" w:hAnsi="Symbol" w:hint="default"/>
      </w:rPr>
    </w:lvl>
    <w:lvl w:ilvl="4" w:tplc="041A0003" w:tentative="1">
      <w:start w:val="1"/>
      <w:numFmt w:val="bullet"/>
      <w:lvlText w:val="o"/>
      <w:lvlJc w:val="left"/>
      <w:pPr>
        <w:tabs>
          <w:tab w:val="num" w:pos="4500"/>
        </w:tabs>
        <w:ind w:left="4500" w:hanging="360"/>
      </w:pPr>
      <w:rPr>
        <w:rFonts w:ascii="Courier New" w:hAnsi="Courier New" w:hint="default"/>
      </w:rPr>
    </w:lvl>
    <w:lvl w:ilvl="5" w:tplc="041A0005" w:tentative="1">
      <w:start w:val="1"/>
      <w:numFmt w:val="bullet"/>
      <w:lvlText w:val=""/>
      <w:lvlJc w:val="left"/>
      <w:pPr>
        <w:tabs>
          <w:tab w:val="num" w:pos="5220"/>
        </w:tabs>
        <w:ind w:left="5220" w:hanging="360"/>
      </w:pPr>
      <w:rPr>
        <w:rFonts w:ascii="Wingdings" w:hAnsi="Wingdings" w:hint="default"/>
      </w:rPr>
    </w:lvl>
    <w:lvl w:ilvl="6" w:tplc="041A0001" w:tentative="1">
      <w:start w:val="1"/>
      <w:numFmt w:val="bullet"/>
      <w:lvlText w:val=""/>
      <w:lvlJc w:val="left"/>
      <w:pPr>
        <w:tabs>
          <w:tab w:val="num" w:pos="5940"/>
        </w:tabs>
        <w:ind w:left="5940" w:hanging="360"/>
      </w:pPr>
      <w:rPr>
        <w:rFonts w:ascii="Symbol" w:hAnsi="Symbol" w:hint="default"/>
      </w:rPr>
    </w:lvl>
    <w:lvl w:ilvl="7" w:tplc="041A0003" w:tentative="1">
      <w:start w:val="1"/>
      <w:numFmt w:val="bullet"/>
      <w:lvlText w:val="o"/>
      <w:lvlJc w:val="left"/>
      <w:pPr>
        <w:tabs>
          <w:tab w:val="num" w:pos="6660"/>
        </w:tabs>
        <w:ind w:left="6660" w:hanging="360"/>
      </w:pPr>
      <w:rPr>
        <w:rFonts w:ascii="Courier New" w:hAnsi="Courier New" w:hint="default"/>
      </w:rPr>
    </w:lvl>
    <w:lvl w:ilvl="8" w:tplc="041A0005" w:tentative="1">
      <w:start w:val="1"/>
      <w:numFmt w:val="bullet"/>
      <w:lvlText w:val=""/>
      <w:lvlJc w:val="left"/>
      <w:pPr>
        <w:tabs>
          <w:tab w:val="num" w:pos="7380"/>
        </w:tabs>
        <w:ind w:left="7380" w:hanging="360"/>
      </w:pPr>
      <w:rPr>
        <w:rFonts w:ascii="Wingdings" w:hAnsi="Wingdings" w:hint="default"/>
      </w:rPr>
    </w:lvl>
  </w:abstractNum>
  <w:abstractNum w:abstractNumId="43" w15:restartNumberingAfterBreak="0">
    <w:nsid w:val="7A9C16CC"/>
    <w:multiLevelType w:val="hybridMultilevel"/>
    <w:tmpl w:val="253A911E"/>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C5D5EC2"/>
    <w:multiLevelType w:val="hybridMultilevel"/>
    <w:tmpl w:val="CE9482DE"/>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E93264C"/>
    <w:multiLevelType w:val="hybridMultilevel"/>
    <w:tmpl w:val="F0629CA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F97156F"/>
    <w:multiLevelType w:val="hybridMultilevel"/>
    <w:tmpl w:val="6C2A1D5A"/>
    <w:lvl w:ilvl="0" w:tplc="97BA5488">
      <w:start w:val="1"/>
      <w:numFmt w:val="lowerLetter"/>
      <w:lvlText w:val="%1)"/>
      <w:lvlJc w:val="left"/>
      <w:pPr>
        <w:tabs>
          <w:tab w:val="num" w:pos="720"/>
        </w:tabs>
        <w:ind w:left="720" w:hanging="360"/>
      </w:pPr>
      <w:rPr>
        <w:rFonts w:cs="Times New Roman" w:hint="default"/>
        <w:b/>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num w:numId="1">
    <w:abstractNumId w:val="25"/>
  </w:num>
  <w:num w:numId="2">
    <w:abstractNumId w:val="7"/>
  </w:num>
  <w:num w:numId="3">
    <w:abstractNumId w:val="0"/>
  </w:num>
  <w:num w:numId="4">
    <w:abstractNumId w:val="12"/>
  </w:num>
  <w:num w:numId="5">
    <w:abstractNumId w:val="10"/>
  </w:num>
  <w:num w:numId="6">
    <w:abstractNumId w:val="30"/>
  </w:num>
  <w:num w:numId="7">
    <w:abstractNumId w:val="23"/>
  </w:num>
  <w:num w:numId="8">
    <w:abstractNumId w:val="11"/>
  </w:num>
  <w:num w:numId="9">
    <w:abstractNumId w:val="22"/>
  </w:num>
  <w:num w:numId="10">
    <w:abstractNumId w:val="33"/>
  </w:num>
  <w:num w:numId="11">
    <w:abstractNumId w:val="6"/>
  </w:num>
  <w:num w:numId="12">
    <w:abstractNumId w:val="18"/>
  </w:num>
  <w:num w:numId="13">
    <w:abstractNumId w:val="5"/>
  </w:num>
  <w:num w:numId="14">
    <w:abstractNumId w:val="41"/>
  </w:num>
  <w:num w:numId="15">
    <w:abstractNumId w:val="43"/>
  </w:num>
  <w:num w:numId="16">
    <w:abstractNumId w:val="38"/>
  </w:num>
  <w:num w:numId="17">
    <w:abstractNumId w:val="32"/>
  </w:num>
  <w:num w:numId="18">
    <w:abstractNumId w:val="45"/>
  </w:num>
  <w:num w:numId="19">
    <w:abstractNumId w:val="26"/>
  </w:num>
  <w:num w:numId="20">
    <w:abstractNumId w:val="27"/>
  </w:num>
  <w:num w:numId="21">
    <w:abstractNumId w:val="24"/>
  </w:num>
  <w:num w:numId="22">
    <w:abstractNumId w:val="44"/>
  </w:num>
  <w:num w:numId="23">
    <w:abstractNumId w:val="9"/>
  </w:num>
  <w:num w:numId="24">
    <w:abstractNumId w:val="20"/>
  </w:num>
  <w:num w:numId="25">
    <w:abstractNumId w:val="40"/>
  </w:num>
  <w:num w:numId="26">
    <w:abstractNumId w:val="36"/>
  </w:num>
  <w:num w:numId="27">
    <w:abstractNumId w:val="16"/>
  </w:num>
  <w:num w:numId="28">
    <w:abstractNumId w:val="19"/>
  </w:num>
  <w:num w:numId="29">
    <w:abstractNumId w:val="2"/>
  </w:num>
  <w:num w:numId="30">
    <w:abstractNumId w:val="35"/>
  </w:num>
  <w:num w:numId="31">
    <w:abstractNumId w:val="3"/>
  </w:num>
  <w:num w:numId="32">
    <w:abstractNumId w:val="1"/>
  </w:num>
  <w:num w:numId="33">
    <w:abstractNumId w:val="46"/>
  </w:num>
  <w:num w:numId="34">
    <w:abstractNumId w:val="39"/>
  </w:num>
  <w:num w:numId="35">
    <w:abstractNumId w:val="31"/>
  </w:num>
  <w:num w:numId="36">
    <w:abstractNumId w:val="17"/>
  </w:num>
  <w:num w:numId="37">
    <w:abstractNumId w:val="29"/>
  </w:num>
  <w:num w:numId="38">
    <w:abstractNumId w:val="42"/>
  </w:num>
  <w:num w:numId="39">
    <w:abstractNumId w:val="4"/>
  </w:num>
  <w:num w:numId="40">
    <w:abstractNumId w:val="14"/>
  </w:num>
  <w:num w:numId="41">
    <w:abstractNumId w:val="21"/>
  </w:num>
  <w:num w:numId="42">
    <w:abstractNumId w:val="28"/>
  </w:num>
  <w:num w:numId="43">
    <w:abstractNumId w:val="34"/>
  </w:num>
  <w:num w:numId="44">
    <w:abstractNumId w:val="37"/>
  </w:num>
  <w:num w:numId="45">
    <w:abstractNumId w:val="8"/>
  </w:num>
  <w:num w:numId="46">
    <w:abstractNumId w:val="13"/>
  </w:num>
  <w:num w:numId="4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73AF"/>
    <w:rsid w:val="00002A53"/>
    <w:rsid w:val="00005D12"/>
    <w:rsid w:val="00030B81"/>
    <w:rsid w:val="00031235"/>
    <w:rsid w:val="00052D02"/>
    <w:rsid w:val="00053646"/>
    <w:rsid w:val="00064427"/>
    <w:rsid w:val="00072B62"/>
    <w:rsid w:val="00082F2D"/>
    <w:rsid w:val="00083B7E"/>
    <w:rsid w:val="00096E82"/>
    <w:rsid w:val="000A0D17"/>
    <w:rsid w:val="000B145F"/>
    <w:rsid w:val="000B496C"/>
    <w:rsid w:val="000C131A"/>
    <w:rsid w:val="000D0791"/>
    <w:rsid w:val="000E6518"/>
    <w:rsid w:val="000F72D4"/>
    <w:rsid w:val="00101A1E"/>
    <w:rsid w:val="00104EF0"/>
    <w:rsid w:val="001213C7"/>
    <w:rsid w:val="00122F53"/>
    <w:rsid w:val="0012414F"/>
    <w:rsid w:val="00125622"/>
    <w:rsid w:val="00127338"/>
    <w:rsid w:val="00134069"/>
    <w:rsid w:val="001367F2"/>
    <w:rsid w:val="00136B99"/>
    <w:rsid w:val="0014455E"/>
    <w:rsid w:val="001B65EA"/>
    <w:rsid w:val="001B6A3E"/>
    <w:rsid w:val="001C16C0"/>
    <w:rsid w:val="001D5907"/>
    <w:rsid w:val="001F7224"/>
    <w:rsid w:val="00201721"/>
    <w:rsid w:val="0020200D"/>
    <w:rsid w:val="00214F5A"/>
    <w:rsid w:val="00215919"/>
    <w:rsid w:val="00226BC0"/>
    <w:rsid w:val="0023453A"/>
    <w:rsid w:val="00237333"/>
    <w:rsid w:val="00243539"/>
    <w:rsid w:val="00245AF1"/>
    <w:rsid w:val="00245F46"/>
    <w:rsid w:val="00253382"/>
    <w:rsid w:val="0025789B"/>
    <w:rsid w:val="00265ABF"/>
    <w:rsid w:val="0026713D"/>
    <w:rsid w:val="00267F7E"/>
    <w:rsid w:val="0028752A"/>
    <w:rsid w:val="002900B6"/>
    <w:rsid w:val="002A454B"/>
    <w:rsid w:val="002E4CCA"/>
    <w:rsid w:val="002E5102"/>
    <w:rsid w:val="002F1502"/>
    <w:rsid w:val="002F380D"/>
    <w:rsid w:val="00305032"/>
    <w:rsid w:val="00311479"/>
    <w:rsid w:val="00315B35"/>
    <w:rsid w:val="003166AC"/>
    <w:rsid w:val="00317039"/>
    <w:rsid w:val="00320E31"/>
    <w:rsid w:val="003233AF"/>
    <w:rsid w:val="003339FD"/>
    <w:rsid w:val="00355BF5"/>
    <w:rsid w:val="00363292"/>
    <w:rsid w:val="0038054D"/>
    <w:rsid w:val="00386021"/>
    <w:rsid w:val="003863DF"/>
    <w:rsid w:val="00387409"/>
    <w:rsid w:val="00390504"/>
    <w:rsid w:val="00390686"/>
    <w:rsid w:val="00392DBD"/>
    <w:rsid w:val="003946BC"/>
    <w:rsid w:val="00396E70"/>
    <w:rsid w:val="003B16CF"/>
    <w:rsid w:val="003C033F"/>
    <w:rsid w:val="003C17A8"/>
    <w:rsid w:val="003C29BA"/>
    <w:rsid w:val="003C69B5"/>
    <w:rsid w:val="003C6E1B"/>
    <w:rsid w:val="003D01DB"/>
    <w:rsid w:val="003D2578"/>
    <w:rsid w:val="003D3E30"/>
    <w:rsid w:val="003D609A"/>
    <w:rsid w:val="003D68EE"/>
    <w:rsid w:val="003E43F4"/>
    <w:rsid w:val="004128B1"/>
    <w:rsid w:val="00423DAB"/>
    <w:rsid w:val="00426559"/>
    <w:rsid w:val="004317A3"/>
    <w:rsid w:val="00431C0A"/>
    <w:rsid w:val="004418C8"/>
    <w:rsid w:val="004468F4"/>
    <w:rsid w:val="0045048C"/>
    <w:rsid w:val="00460ADF"/>
    <w:rsid w:val="00480EE6"/>
    <w:rsid w:val="00482572"/>
    <w:rsid w:val="004834D9"/>
    <w:rsid w:val="00487526"/>
    <w:rsid w:val="00493A3D"/>
    <w:rsid w:val="004B2A01"/>
    <w:rsid w:val="004B321E"/>
    <w:rsid w:val="004B471C"/>
    <w:rsid w:val="004B5213"/>
    <w:rsid w:val="004B5AA3"/>
    <w:rsid w:val="004E6620"/>
    <w:rsid w:val="0050148F"/>
    <w:rsid w:val="005121F0"/>
    <w:rsid w:val="00512252"/>
    <w:rsid w:val="0051497E"/>
    <w:rsid w:val="00515657"/>
    <w:rsid w:val="00541F0A"/>
    <w:rsid w:val="00541F16"/>
    <w:rsid w:val="00544BCC"/>
    <w:rsid w:val="00556209"/>
    <w:rsid w:val="00562E3A"/>
    <w:rsid w:val="00582B6B"/>
    <w:rsid w:val="00586983"/>
    <w:rsid w:val="00593B65"/>
    <w:rsid w:val="005A2262"/>
    <w:rsid w:val="005A4FB0"/>
    <w:rsid w:val="005A6A03"/>
    <w:rsid w:val="005B180A"/>
    <w:rsid w:val="005B1833"/>
    <w:rsid w:val="005B24B2"/>
    <w:rsid w:val="005C0E58"/>
    <w:rsid w:val="005C5DDD"/>
    <w:rsid w:val="005D55D2"/>
    <w:rsid w:val="005E12D2"/>
    <w:rsid w:val="005E63AA"/>
    <w:rsid w:val="005F6286"/>
    <w:rsid w:val="00603ADF"/>
    <w:rsid w:val="006076A8"/>
    <w:rsid w:val="00610CEE"/>
    <w:rsid w:val="006173AF"/>
    <w:rsid w:val="0062065D"/>
    <w:rsid w:val="0062733F"/>
    <w:rsid w:val="00636DF1"/>
    <w:rsid w:val="00651DB7"/>
    <w:rsid w:val="00655193"/>
    <w:rsid w:val="0065578F"/>
    <w:rsid w:val="00664012"/>
    <w:rsid w:val="006714FF"/>
    <w:rsid w:val="00675DE1"/>
    <w:rsid w:val="00677558"/>
    <w:rsid w:val="006969FF"/>
    <w:rsid w:val="006C1DCC"/>
    <w:rsid w:val="006D64CA"/>
    <w:rsid w:val="006E6248"/>
    <w:rsid w:val="00705597"/>
    <w:rsid w:val="00706D2D"/>
    <w:rsid w:val="007075E9"/>
    <w:rsid w:val="0072029C"/>
    <w:rsid w:val="0072112D"/>
    <w:rsid w:val="00731E7A"/>
    <w:rsid w:val="00740C01"/>
    <w:rsid w:val="00745D98"/>
    <w:rsid w:val="00747344"/>
    <w:rsid w:val="00753071"/>
    <w:rsid w:val="00761BE8"/>
    <w:rsid w:val="00763F98"/>
    <w:rsid w:val="007677DA"/>
    <w:rsid w:val="00770123"/>
    <w:rsid w:val="007857FA"/>
    <w:rsid w:val="0078718C"/>
    <w:rsid w:val="00791F04"/>
    <w:rsid w:val="00793CAE"/>
    <w:rsid w:val="0079736A"/>
    <w:rsid w:val="007A052B"/>
    <w:rsid w:val="007A0A64"/>
    <w:rsid w:val="007A3CFB"/>
    <w:rsid w:val="007B32FE"/>
    <w:rsid w:val="007C0433"/>
    <w:rsid w:val="007C24F3"/>
    <w:rsid w:val="007C47F0"/>
    <w:rsid w:val="007D43CA"/>
    <w:rsid w:val="007D7CC3"/>
    <w:rsid w:val="007E52EE"/>
    <w:rsid w:val="007F4A29"/>
    <w:rsid w:val="00804696"/>
    <w:rsid w:val="008142B5"/>
    <w:rsid w:val="00814891"/>
    <w:rsid w:val="00814969"/>
    <w:rsid w:val="008237F5"/>
    <w:rsid w:val="0082396D"/>
    <w:rsid w:val="00824358"/>
    <w:rsid w:val="00825C5F"/>
    <w:rsid w:val="0084137A"/>
    <w:rsid w:val="0084697C"/>
    <w:rsid w:val="00853B3E"/>
    <w:rsid w:val="0087169B"/>
    <w:rsid w:val="00877F0B"/>
    <w:rsid w:val="00883516"/>
    <w:rsid w:val="00883BAA"/>
    <w:rsid w:val="00886E65"/>
    <w:rsid w:val="00891503"/>
    <w:rsid w:val="00892031"/>
    <w:rsid w:val="008936A7"/>
    <w:rsid w:val="00897280"/>
    <w:rsid w:val="008A4260"/>
    <w:rsid w:val="008A452C"/>
    <w:rsid w:val="008A5797"/>
    <w:rsid w:val="008B616B"/>
    <w:rsid w:val="008C50CB"/>
    <w:rsid w:val="008C5B82"/>
    <w:rsid w:val="008C5EFB"/>
    <w:rsid w:val="008C6CCC"/>
    <w:rsid w:val="008E7578"/>
    <w:rsid w:val="008F35F8"/>
    <w:rsid w:val="008F7C56"/>
    <w:rsid w:val="008F7C8D"/>
    <w:rsid w:val="00912DED"/>
    <w:rsid w:val="009140A8"/>
    <w:rsid w:val="0091530C"/>
    <w:rsid w:val="00921C8D"/>
    <w:rsid w:val="00921D39"/>
    <w:rsid w:val="00925BFD"/>
    <w:rsid w:val="00926EA5"/>
    <w:rsid w:val="00936CC0"/>
    <w:rsid w:val="00953FFF"/>
    <w:rsid w:val="00954608"/>
    <w:rsid w:val="00955CC3"/>
    <w:rsid w:val="00962222"/>
    <w:rsid w:val="00962CB1"/>
    <w:rsid w:val="00965C68"/>
    <w:rsid w:val="00976494"/>
    <w:rsid w:val="009820AC"/>
    <w:rsid w:val="00984E11"/>
    <w:rsid w:val="00993233"/>
    <w:rsid w:val="009A1659"/>
    <w:rsid w:val="009B0388"/>
    <w:rsid w:val="009C05AC"/>
    <w:rsid w:val="009D17A3"/>
    <w:rsid w:val="009D396B"/>
    <w:rsid w:val="009D579A"/>
    <w:rsid w:val="009E3337"/>
    <w:rsid w:val="009F01B3"/>
    <w:rsid w:val="00A02D36"/>
    <w:rsid w:val="00A04D53"/>
    <w:rsid w:val="00A0703E"/>
    <w:rsid w:val="00A07CDA"/>
    <w:rsid w:val="00A13D91"/>
    <w:rsid w:val="00A16233"/>
    <w:rsid w:val="00A21CC8"/>
    <w:rsid w:val="00A22C54"/>
    <w:rsid w:val="00A231B4"/>
    <w:rsid w:val="00A25036"/>
    <w:rsid w:val="00A26AA9"/>
    <w:rsid w:val="00A31C64"/>
    <w:rsid w:val="00A46797"/>
    <w:rsid w:val="00A47AA7"/>
    <w:rsid w:val="00A67E6D"/>
    <w:rsid w:val="00A71A89"/>
    <w:rsid w:val="00A72E44"/>
    <w:rsid w:val="00AA1A1E"/>
    <w:rsid w:val="00AA7850"/>
    <w:rsid w:val="00AC2155"/>
    <w:rsid w:val="00AE1E73"/>
    <w:rsid w:val="00AF0990"/>
    <w:rsid w:val="00AF2042"/>
    <w:rsid w:val="00AF50F2"/>
    <w:rsid w:val="00B00CEA"/>
    <w:rsid w:val="00B02DAB"/>
    <w:rsid w:val="00B04CF0"/>
    <w:rsid w:val="00B10108"/>
    <w:rsid w:val="00B30943"/>
    <w:rsid w:val="00B54845"/>
    <w:rsid w:val="00B6590B"/>
    <w:rsid w:val="00B659DB"/>
    <w:rsid w:val="00B726EF"/>
    <w:rsid w:val="00B74595"/>
    <w:rsid w:val="00B8136B"/>
    <w:rsid w:val="00BA686F"/>
    <w:rsid w:val="00BB6E84"/>
    <w:rsid w:val="00BC462E"/>
    <w:rsid w:val="00BD1AEA"/>
    <w:rsid w:val="00BD7519"/>
    <w:rsid w:val="00BE4875"/>
    <w:rsid w:val="00BE79B1"/>
    <w:rsid w:val="00BE7FF6"/>
    <w:rsid w:val="00BF0481"/>
    <w:rsid w:val="00BF5CE9"/>
    <w:rsid w:val="00C10468"/>
    <w:rsid w:val="00C120C1"/>
    <w:rsid w:val="00C172E2"/>
    <w:rsid w:val="00C20F48"/>
    <w:rsid w:val="00C22760"/>
    <w:rsid w:val="00C4153C"/>
    <w:rsid w:val="00C432A1"/>
    <w:rsid w:val="00C52C02"/>
    <w:rsid w:val="00C636A7"/>
    <w:rsid w:val="00C71E12"/>
    <w:rsid w:val="00C75E54"/>
    <w:rsid w:val="00C94037"/>
    <w:rsid w:val="00C94209"/>
    <w:rsid w:val="00CA4255"/>
    <w:rsid w:val="00CA66E4"/>
    <w:rsid w:val="00CB0AB1"/>
    <w:rsid w:val="00CB68C3"/>
    <w:rsid w:val="00CC74DD"/>
    <w:rsid w:val="00CE07FE"/>
    <w:rsid w:val="00CF54AA"/>
    <w:rsid w:val="00D06609"/>
    <w:rsid w:val="00D121B6"/>
    <w:rsid w:val="00D151F7"/>
    <w:rsid w:val="00D30B01"/>
    <w:rsid w:val="00D337B9"/>
    <w:rsid w:val="00D34CCC"/>
    <w:rsid w:val="00D4187F"/>
    <w:rsid w:val="00D50163"/>
    <w:rsid w:val="00D525DC"/>
    <w:rsid w:val="00D53FF6"/>
    <w:rsid w:val="00D55A57"/>
    <w:rsid w:val="00D632F5"/>
    <w:rsid w:val="00D65132"/>
    <w:rsid w:val="00D71646"/>
    <w:rsid w:val="00D771CD"/>
    <w:rsid w:val="00D83113"/>
    <w:rsid w:val="00D95A46"/>
    <w:rsid w:val="00DA5060"/>
    <w:rsid w:val="00DA682D"/>
    <w:rsid w:val="00DB09A9"/>
    <w:rsid w:val="00DC28FF"/>
    <w:rsid w:val="00DC2F96"/>
    <w:rsid w:val="00DC40D3"/>
    <w:rsid w:val="00DC47DA"/>
    <w:rsid w:val="00DD1B54"/>
    <w:rsid w:val="00DD4DFD"/>
    <w:rsid w:val="00DE5713"/>
    <w:rsid w:val="00DF2189"/>
    <w:rsid w:val="00E002E7"/>
    <w:rsid w:val="00E01A96"/>
    <w:rsid w:val="00E158C6"/>
    <w:rsid w:val="00E26E28"/>
    <w:rsid w:val="00E36CE9"/>
    <w:rsid w:val="00E637F4"/>
    <w:rsid w:val="00E66E58"/>
    <w:rsid w:val="00E724C2"/>
    <w:rsid w:val="00E7443B"/>
    <w:rsid w:val="00E91690"/>
    <w:rsid w:val="00EA50D1"/>
    <w:rsid w:val="00EA59F3"/>
    <w:rsid w:val="00EA774C"/>
    <w:rsid w:val="00EB2F75"/>
    <w:rsid w:val="00EB5429"/>
    <w:rsid w:val="00EC0CC0"/>
    <w:rsid w:val="00EC54AF"/>
    <w:rsid w:val="00EE0038"/>
    <w:rsid w:val="00EE012D"/>
    <w:rsid w:val="00EE0EA3"/>
    <w:rsid w:val="00EF036C"/>
    <w:rsid w:val="00F058EB"/>
    <w:rsid w:val="00F05B41"/>
    <w:rsid w:val="00F101D5"/>
    <w:rsid w:val="00F124F0"/>
    <w:rsid w:val="00F13E8D"/>
    <w:rsid w:val="00F1672D"/>
    <w:rsid w:val="00F209AF"/>
    <w:rsid w:val="00F2173E"/>
    <w:rsid w:val="00F22068"/>
    <w:rsid w:val="00F2521E"/>
    <w:rsid w:val="00F4536C"/>
    <w:rsid w:val="00F46BB8"/>
    <w:rsid w:val="00F61E31"/>
    <w:rsid w:val="00F8742B"/>
    <w:rsid w:val="00F879C9"/>
    <w:rsid w:val="00F87F21"/>
    <w:rsid w:val="00F917CA"/>
    <w:rsid w:val="00F94124"/>
    <w:rsid w:val="00FA19CD"/>
    <w:rsid w:val="00FA3291"/>
    <w:rsid w:val="00FA3D4B"/>
    <w:rsid w:val="00FA5552"/>
    <w:rsid w:val="00FB6792"/>
    <w:rsid w:val="00FC2715"/>
    <w:rsid w:val="00FC2827"/>
    <w:rsid w:val="00FC43B2"/>
    <w:rsid w:val="00FE045B"/>
    <w:rsid w:val="00FE40B0"/>
    <w:rsid w:val="00FF1D01"/>
    <w:rsid w:val="00FF206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FA65BF1"/>
  <w15:docId w15:val="{C0EBC371-0784-49BE-AF60-897E458A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0" w:defUnhideWhenUsed="0" w:defQFormat="0" w:count="37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173AF"/>
    <w:rPr>
      <w:sz w:val="20"/>
      <w:szCs w:val="20"/>
      <w:lang w:val="en-US"/>
    </w:rPr>
  </w:style>
  <w:style w:type="paragraph" w:styleId="Naslov1">
    <w:name w:val="heading 1"/>
    <w:basedOn w:val="Normal"/>
    <w:next w:val="Normal"/>
    <w:link w:val="Naslov1Char"/>
    <w:uiPriority w:val="99"/>
    <w:qFormat/>
    <w:rsid w:val="006173AF"/>
    <w:pPr>
      <w:keepNext/>
      <w:outlineLvl w:val="0"/>
    </w:pPr>
    <w:rPr>
      <w:b/>
      <w:bCs/>
      <w:sz w:val="24"/>
      <w:szCs w:val="24"/>
      <w:lang w:val="hr-HR" w:eastAsia="en-US"/>
    </w:rPr>
  </w:style>
  <w:style w:type="paragraph" w:styleId="Naslov2">
    <w:name w:val="heading 2"/>
    <w:basedOn w:val="Normal"/>
    <w:next w:val="Normal"/>
    <w:link w:val="Naslov2Char"/>
    <w:uiPriority w:val="99"/>
    <w:qFormat/>
    <w:rsid w:val="006173AF"/>
    <w:pPr>
      <w:keepNext/>
      <w:jc w:val="both"/>
      <w:outlineLvl w:val="1"/>
    </w:pPr>
    <w:rPr>
      <w:b/>
      <w:bCs/>
      <w:sz w:val="24"/>
      <w:szCs w:val="24"/>
      <w:lang w:val="hr-HR"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9"/>
    <w:locked/>
    <w:rsid w:val="00883BAA"/>
    <w:rPr>
      <w:rFonts w:ascii="Cambria" w:hAnsi="Cambria" w:cs="Cambria"/>
      <w:b/>
      <w:bCs/>
      <w:kern w:val="32"/>
      <w:sz w:val="32"/>
      <w:szCs w:val="32"/>
      <w:lang w:val="en-US"/>
    </w:rPr>
  </w:style>
  <w:style w:type="character" w:customStyle="1" w:styleId="Naslov2Char">
    <w:name w:val="Naslov 2 Char"/>
    <w:basedOn w:val="Zadanifontodlomka"/>
    <w:link w:val="Naslov2"/>
    <w:uiPriority w:val="99"/>
    <w:semiHidden/>
    <w:locked/>
    <w:rsid w:val="00883BAA"/>
    <w:rPr>
      <w:rFonts w:ascii="Cambria" w:hAnsi="Cambria" w:cs="Cambria"/>
      <w:b/>
      <w:bCs/>
      <w:i/>
      <w:iCs/>
      <w:sz w:val="28"/>
      <w:szCs w:val="28"/>
      <w:lang w:val="en-US"/>
    </w:rPr>
  </w:style>
  <w:style w:type="paragraph" w:styleId="Podnoje">
    <w:name w:val="footer"/>
    <w:basedOn w:val="Normal"/>
    <w:link w:val="PodnojeChar"/>
    <w:uiPriority w:val="99"/>
    <w:rsid w:val="006173AF"/>
    <w:pPr>
      <w:tabs>
        <w:tab w:val="center" w:pos="4536"/>
        <w:tab w:val="right" w:pos="9072"/>
      </w:tabs>
    </w:pPr>
    <w:rPr>
      <w:sz w:val="24"/>
      <w:szCs w:val="24"/>
      <w:lang w:val="en-GB" w:eastAsia="en-US"/>
    </w:rPr>
  </w:style>
  <w:style w:type="character" w:customStyle="1" w:styleId="PodnojeChar">
    <w:name w:val="Podnožje Char"/>
    <w:basedOn w:val="Zadanifontodlomka"/>
    <w:link w:val="Podnoje"/>
    <w:uiPriority w:val="99"/>
    <w:semiHidden/>
    <w:locked/>
    <w:rsid w:val="00883BAA"/>
    <w:rPr>
      <w:rFonts w:cs="Times New Roman"/>
      <w:sz w:val="20"/>
      <w:szCs w:val="20"/>
      <w:lang w:val="en-US"/>
    </w:rPr>
  </w:style>
  <w:style w:type="character" w:styleId="Brojstranice">
    <w:name w:val="page number"/>
    <w:basedOn w:val="Zadanifontodlomka"/>
    <w:uiPriority w:val="99"/>
    <w:rsid w:val="006173AF"/>
    <w:rPr>
      <w:rFonts w:cs="Times New Roman"/>
    </w:rPr>
  </w:style>
  <w:style w:type="paragraph" w:styleId="Tijeloteksta">
    <w:name w:val="Body Text"/>
    <w:basedOn w:val="Normal"/>
    <w:link w:val="TijelotekstaChar"/>
    <w:uiPriority w:val="99"/>
    <w:rsid w:val="006173AF"/>
    <w:pPr>
      <w:jc w:val="both"/>
    </w:pPr>
    <w:rPr>
      <w:sz w:val="24"/>
      <w:szCs w:val="24"/>
      <w:lang w:val="hr-HR" w:eastAsia="en-US"/>
    </w:rPr>
  </w:style>
  <w:style w:type="character" w:customStyle="1" w:styleId="TijelotekstaChar">
    <w:name w:val="Tijelo teksta Char"/>
    <w:basedOn w:val="Zadanifontodlomka"/>
    <w:link w:val="Tijeloteksta"/>
    <w:uiPriority w:val="99"/>
    <w:semiHidden/>
    <w:locked/>
    <w:rsid w:val="00883BAA"/>
    <w:rPr>
      <w:rFonts w:cs="Times New Roman"/>
      <w:sz w:val="20"/>
      <w:szCs w:val="20"/>
      <w:lang w:val="en-US"/>
    </w:rPr>
  </w:style>
  <w:style w:type="paragraph" w:styleId="Naslov">
    <w:name w:val="Title"/>
    <w:basedOn w:val="Normal"/>
    <w:link w:val="NaslovChar"/>
    <w:uiPriority w:val="99"/>
    <w:qFormat/>
    <w:rsid w:val="006173AF"/>
    <w:pPr>
      <w:jc w:val="center"/>
    </w:pPr>
    <w:rPr>
      <w:rFonts w:ascii="Verdana" w:hAnsi="Verdana" w:cs="Verdana"/>
      <w:b/>
      <w:bCs/>
      <w:sz w:val="24"/>
      <w:szCs w:val="24"/>
      <w:lang w:val="hr-HR" w:eastAsia="en-US"/>
    </w:rPr>
  </w:style>
  <w:style w:type="character" w:customStyle="1" w:styleId="NaslovChar">
    <w:name w:val="Naslov Char"/>
    <w:basedOn w:val="Zadanifontodlomka"/>
    <w:link w:val="Naslov"/>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1C16C0"/>
    <w:pPr>
      <w:autoSpaceDE w:val="0"/>
      <w:autoSpaceDN w:val="0"/>
      <w:adjustRightInd w:val="0"/>
    </w:pPr>
    <w:rPr>
      <w:color w:val="000000"/>
      <w:sz w:val="24"/>
      <w:szCs w:val="24"/>
    </w:rPr>
  </w:style>
  <w:style w:type="paragraph" w:styleId="Zaglavlje">
    <w:name w:val="header"/>
    <w:basedOn w:val="Normal"/>
    <w:link w:val="ZaglavljeChar"/>
    <w:uiPriority w:val="99"/>
    <w:rsid w:val="008C50CB"/>
    <w:pPr>
      <w:tabs>
        <w:tab w:val="center" w:pos="4536"/>
        <w:tab w:val="right" w:pos="9072"/>
      </w:tabs>
    </w:pPr>
  </w:style>
  <w:style w:type="character" w:customStyle="1" w:styleId="ZaglavljeChar">
    <w:name w:val="Zaglavlje Char"/>
    <w:basedOn w:val="Zadanifontodlomka"/>
    <w:link w:val="Zaglavlje"/>
    <w:uiPriority w:val="99"/>
    <w:semiHidden/>
    <w:locked/>
    <w:rsid w:val="00F4536C"/>
    <w:rPr>
      <w:rFonts w:cs="Times New Roman"/>
      <w:sz w:val="20"/>
      <w:szCs w:val="20"/>
      <w:lang w:val="en-US"/>
    </w:rPr>
  </w:style>
  <w:style w:type="paragraph" w:styleId="Odlomakpopisa">
    <w:name w:val="List Paragraph"/>
    <w:basedOn w:val="Normal"/>
    <w:uiPriority w:val="34"/>
    <w:qFormat/>
    <w:rsid w:val="005D5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C0B517-AE48-4E3E-AFBB-ED82BC40D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5</Pages>
  <Words>2280</Words>
  <Characters>13897</Characters>
  <Application>Microsoft Office Word</Application>
  <DocSecurity>0</DocSecurity>
  <Lines>115</Lines>
  <Paragraphs>32</Paragraphs>
  <ScaleCrop>false</ScaleCrop>
  <HeadingPairs>
    <vt:vector size="2" baseType="variant">
      <vt:variant>
        <vt:lpstr>Naslov</vt:lpstr>
      </vt:variant>
      <vt:variant>
        <vt:i4>1</vt:i4>
      </vt:variant>
    </vt:vector>
  </HeadingPairs>
  <TitlesOfParts>
    <vt:vector size="1" baseType="lpstr">
      <vt:lpstr>OBRAZLOŽENJE UZ PRVE IZMJENE I DOPUNE</vt:lpstr>
    </vt:vector>
  </TitlesOfParts>
  <Company>.</Company>
  <LinksUpToDate>false</LinksUpToDate>
  <CharactersWithSpaces>16145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33</cp:revision>
  <cp:lastPrinted>2019-10-22T11:00:00Z</cp:lastPrinted>
  <dcterms:created xsi:type="dcterms:W3CDTF">2019-10-21T12:39:00Z</dcterms:created>
  <dcterms:modified xsi:type="dcterms:W3CDTF">2019-10-22T12:10:00Z</dcterms:modified>
</cp:coreProperties>
</file>